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6119A6"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9644649" w:rsidR="005F13F0" w:rsidRPr="00F2174F" w:rsidRDefault="00882C56" w:rsidP="004E4612">
          <w:pPr>
            <w:spacing w:after="120" w:line="20" w:lineRule="atLeast"/>
            <w:contextualSpacing/>
            <w:jc w:val="center"/>
            <w:rPr>
              <w:rFonts w:cstheme="minorHAnsi"/>
              <w:b/>
              <w:bCs/>
              <w:sz w:val="24"/>
              <w:szCs w:val="24"/>
            </w:rPr>
          </w:pPr>
          <w:r w:rsidRPr="00F2174F">
            <w:rPr>
              <w:rFonts w:cstheme="minorHAnsi"/>
              <w:b/>
              <w:bCs/>
              <w:sz w:val="24"/>
              <w:szCs w:val="24"/>
            </w:rPr>
            <w:t>VALSTYBINĖ MAISTO IR VETERINARIJOS TARNYBA</w:t>
          </w:r>
        </w:p>
        <w:p w14:paraId="65141E43" w14:textId="77777777" w:rsidR="00882C56" w:rsidRPr="00F2174F" w:rsidRDefault="00882C56" w:rsidP="00882C56">
          <w:pPr>
            <w:spacing w:after="120" w:line="20" w:lineRule="atLeast"/>
            <w:contextualSpacing/>
            <w:jc w:val="center"/>
            <w:rPr>
              <w:rFonts w:cstheme="minorHAnsi"/>
              <w:sz w:val="24"/>
              <w:szCs w:val="24"/>
            </w:rPr>
          </w:pPr>
          <w:r w:rsidRPr="00F2174F">
            <w:rPr>
              <w:rFonts w:cstheme="minorHAnsi"/>
              <w:sz w:val="24"/>
              <w:szCs w:val="24"/>
            </w:rPr>
            <w:t>Siesikų g. 19, LT-07170 Vilnius</w:t>
          </w:r>
        </w:p>
        <w:p w14:paraId="0CE733B5" w14:textId="62F1C294" w:rsidR="00C32E53" w:rsidRPr="006119A6" w:rsidRDefault="00882C56" w:rsidP="00882C56">
          <w:pPr>
            <w:spacing w:after="120" w:line="20" w:lineRule="atLeast"/>
            <w:contextualSpacing/>
            <w:jc w:val="center"/>
            <w:rPr>
              <w:rFonts w:cstheme="minorHAnsi"/>
              <w:sz w:val="24"/>
              <w:szCs w:val="24"/>
              <w:lang w:val="pt-BR"/>
            </w:rPr>
          </w:pPr>
          <w:r w:rsidRPr="00F2174F">
            <w:rPr>
              <w:rFonts w:cstheme="minorHAnsi"/>
              <w:sz w:val="24"/>
              <w:szCs w:val="24"/>
            </w:rPr>
            <w:t>Kodas 188601279, Tel. +37052404361,</w:t>
          </w:r>
          <w:r w:rsidRPr="00F2174F">
            <w:rPr>
              <w:rFonts w:cstheme="minorHAnsi"/>
              <w:sz w:val="24"/>
              <w:szCs w:val="24"/>
            </w:rPr>
            <w:tab/>
            <w:t xml:space="preserve">el. p. </w:t>
          </w:r>
          <w:hyperlink r:id="rId11" w:history="1">
            <w:r w:rsidRPr="006D48DF">
              <w:rPr>
                <w:rStyle w:val="Hyperlink"/>
                <w:rFonts w:cstheme="minorHAnsi"/>
                <w:sz w:val="24"/>
                <w:szCs w:val="24"/>
              </w:rPr>
              <w:t>info</w:t>
            </w:r>
            <w:r w:rsidRPr="006119A6">
              <w:rPr>
                <w:rStyle w:val="Hyperlink"/>
                <w:rFonts w:cstheme="minorHAnsi"/>
                <w:sz w:val="24"/>
                <w:szCs w:val="24"/>
                <w:lang w:val="pt-BR"/>
              </w:rPr>
              <w:t>@vmvt.lt</w:t>
            </w:r>
          </w:hyperlink>
          <w:r w:rsidRPr="006119A6">
            <w:rPr>
              <w:rFonts w:cstheme="minorHAnsi"/>
              <w:color w:val="00B050"/>
              <w:sz w:val="24"/>
              <w:szCs w:val="24"/>
              <w:lang w:val="pt-BR"/>
            </w:rPr>
            <w:t xml:space="preserve"> </w:t>
          </w:r>
        </w:p>
        <w:p w14:paraId="46315E48" w14:textId="77777777" w:rsidR="00C32E53" w:rsidRPr="006119A6" w:rsidRDefault="00C32E53" w:rsidP="004E4612">
          <w:pPr>
            <w:spacing w:after="120" w:line="20" w:lineRule="atLeast"/>
            <w:contextualSpacing/>
            <w:jc w:val="center"/>
            <w:rPr>
              <w:rFonts w:cstheme="minorHAnsi"/>
              <w:sz w:val="24"/>
              <w:szCs w:val="24"/>
            </w:rPr>
          </w:pPr>
        </w:p>
        <w:p w14:paraId="4B92F888" w14:textId="62A247AF" w:rsidR="00C32E53" w:rsidRPr="006119A6" w:rsidRDefault="00EB164F" w:rsidP="00DE7037">
          <w:pPr>
            <w:tabs>
              <w:tab w:val="left" w:pos="870"/>
            </w:tabs>
            <w:spacing w:after="120" w:line="20" w:lineRule="atLeast"/>
            <w:contextualSpacing/>
            <w:rPr>
              <w:rFonts w:cstheme="minorHAnsi"/>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1580ED72" w14:textId="7F51B70F" w:rsidR="001C24BC" w:rsidRPr="006119A6" w:rsidRDefault="001C24BC" w:rsidP="00882C56">
          <w:pPr>
            <w:spacing w:after="120" w:line="20" w:lineRule="atLeast"/>
            <w:ind w:left="5245"/>
            <w:contextualSpacing/>
            <w:rPr>
              <w:rFonts w:cstheme="minorHAnsi"/>
              <w:i/>
              <w:iCs/>
              <w:sz w:val="24"/>
              <w:szCs w:val="24"/>
            </w:rPr>
          </w:pPr>
          <w:r w:rsidRPr="006119A6">
            <w:rPr>
              <w:rFonts w:cstheme="minorHAnsi"/>
              <w:sz w:val="24"/>
              <w:szCs w:val="24"/>
            </w:rPr>
            <w:t xml:space="preserve"> Viešųjų pirkimų </w:t>
          </w:r>
          <w:r w:rsidRPr="00EE3515">
            <w:rPr>
              <w:rFonts w:cstheme="minorHAnsi"/>
              <w:sz w:val="24"/>
              <w:szCs w:val="24"/>
            </w:rPr>
            <w:t xml:space="preserve">komisijos </w:t>
          </w:r>
          <w:r w:rsidR="006119A6" w:rsidRPr="00EE3515">
            <w:rPr>
              <w:rFonts w:cstheme="minorHAnsi"/>
              <w:sz w:val="24"/>
              <w:szCs w:val="24"/>
            </w:rPr>
            <w:t>2025</w:t>
          </w:r>
          <w:r w:rsidRPr="00EE3515">
            <w:rPr>
              <w:rFonts w:cstheme="minorHAnsi"/>
              <w:sz w:val="24"/>
              <w:szCs w:val="24"/>
            </w:rPr>
            <w:t>-</w:t>
          </w:r>
          <w:r w:rsidR="00EE3515" w:rsidRPr="00EE3515">
            <w:rPr>
              <w:rFonts w:cstheme="minorHAnsi"/>
              <w:sz w:val="24"/>
              <w:szCs w:val="24"/>
            </w:rPr>
            <w:t>05</w:t>
          </w:r>
          <w:r w:rsidRPr="00EE3515">
            <w:rPr>
              <w:rFonts w:cstheme="minorHAnsi"/>
              <w:sz w:val="24"/>
              <w:szCs w:val="24"/>
            </w:rPr>
            <w:t>-</w:t>
          </w:r>
          <w:r w:rsidR="00EE3515" w:rsidRPr="00EE3515">
            <w:rPr>
              <w:rFonts w:cstheme="minorHAnsi"/>
              <w:sz w:val="24"/>
              <w:szCs w:val="24"/>
            </w:rPr>
            <w:t>0</w:t>
          </w:r>
          <w:r w:rsidR="00B1631B">
            <w:rPr>
              <w:rFonts w:cstheme="minorHAnsi"/>
              <w:sz w:val="24"/>
              <w:szCs w:val="24"/>
            </w:rPr>
            <w:t>6</w:t>
          </w:r>
          <w:r w:rsidRPr="00EE3515">
            <w:rPr>
              <w:rFonts w:cstheme="minorHAnsi"/>
              <w:sz w:val="24"/>
              <w:szCs w:val="24"/>
            </w:rPr>
            <w:t xml:space="preserve"> protokolu Nr. </w:t>
          </w:r>
          <w:r w:rsidR="00B1631B">
            <w:rPr>
              <w:rFonts w:cstheme="minorHAnsi"/>
              <w:sz w:val="24"/>
              <w:szCs w:val="24"/>
            </w:rPr>
            <w:t>19</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9860A6" w:rsidRDefault="00D526C8" w:rsidP="009860A6">
          <w:pPr>
            <w:spacing w:after="0" w:line="20" w:lineRule="atLeast"/>
            <w:contextualSpacing/>
            <w:jc w:val="center"/>
            <w:rPr>
              <w:rFonts w:cstheme="minorHAnsi"/>
              <w:sz w:val="24"/>
              <w:szCs w:val="24"/>
            </w:rPr>
          </w:pPr>
        </w:p>
        <w:p w14:paraId="2045A72A" w14:textId="608A410D" w:rsidR="009860A6" w:rsidRPr="009860A6" w:rsidRDefault="009860A6" w:rsidP="009860A6">
          <w:pPr>
            <w:spacing w:after="0"/>
            <w:jc w:val="center"/>
            <w:rPr>
              <w:rFonts w:cstheme="minorHAnsi"/>
              <w:b/>
              <w:sz w:val="28"/>
              <w:szCs w:val="28"/>
            </w:rPr>
          </w:pPr>
          <w:r w:rsidRPr="009860A6">
            <w:rPr>
              <w:rFonts w:cstheme="minorHAnsi"/>
              <w:b/>
              <w:sz w:val="28"/>
              <w:szCs w:val="28"/>
            </w:rPr>
            <w:t xml:space="preserve">ATVIRO KONKURSO (SUPAPRASTINTO PIRKIMO) </w:t>
          </w:r>
        </w:p>
        <w:p w14:paraId="00B33B36" w14:textId="1CCB814A" w:rsidR="009860A6" w:rsidRPr="009860A6" w:rsidRDefault="009860A6" w:rsidP="009860A6">
          <w:pPr>
            <w:spacing w:after="0"/>
            <w:jc w:val="center"/>
            <w:rPr>
              <w:rFonts w:cstheme="minorHAnsi"/>
              <w:b/>
              <w:sz w:val="28"/>
              <w:szCs w:val="28"/>
            </w:rPr>
          </w:pPr>
          <w:r w:rsidRPr="009860A6">
            <w:rPr>
              <w:rFonts w:cstheme="minorHAnsi"/>
              <w:b/>
              <w:sz w:val="28"/>
              <w:szCs w:val="28"/>
            </w:rPr>
            <w:t>„KŪNO KAMEROS (SU MONTAVIMU IR INSTALIAVIMU)“</w:t>
          </w:r>
        </w:p>
        <w:p w14:paraId="18ACC6AD" w14:textId="306277AE" w:rsidR="00D526C8" w:rsidRPr="009860A6" w:rsidRDefault="00EB164F" w:rsidP="009860A6">
          <w:pPr>
            <w:spacing w:after="0" w:line="20" w:lineRule="atLeast"/>
            <w:contextualSpacing/>
            <w:jc w:val="center"/>
            <w:rPr>
              <w:rFonts w:cstheme="minorHAnsi"/>
              <w:b/>
              <w:bCs/>
              <w:sz w:val="28"/>
              <w:szCs w:val="28"/>
              <w:lang w:val="pt-BR"/>
            </w:rPr>
          </w:pPr>
          <w:r w:rsidRPr="009860A6">
            <w:rPr>
              <w:rFonts w:cstheme="minorHAnsi"/>
              <w:b/>
              <w:bCs/>
              <w:sz w:val="28"/>
              <w:szCs w:val="28"/>
            </w:rPr>
            <w:t xml:space="preserve">SPECIALIOSIOS </w:t>
          </w:r>
          <w:r w:rsidR="00D526C8" w:rsidRPr="009860A6">
            <w:rPr>
              <w:rFonts w:cstheme="minorHAnsi"/>
              <w:b/>
              <w:bCs/>
              <w:sz w:val="28"/>
              <w:szCs w:val="28"/>
            </w:rPr>
            <w:t>SĄLYGOS</w:t>
          </w:r>
          <w:r w:rsidR="00EC4CB7" w:rsidRPr="009860A6">
            <w:rPr>
              <w:rFonts w:cstheme="minorHAnsi"/>
              <w:b/>
              <w:bCs/>
              <w:sz w:val="28"/>
              <w:szCs w:val="28"/>
            </w:rPr>
            <w:t xml:space="preserve"> </w:t>
          </w:r>
        </w:p>
        <w:p w14:paraId="524B319D" w14:textId="3C52576C" w:rsidR="00882C56" w:rsidRPr="009860A6" w:rsidRDefault="00D53BF4" w:rsidP="009860A6">
          <w:pPr>
            <w:spacing w:after="0" w:line="20" w:lineRule="atLeast"/>
            <w:contextualSpacing/>
            <w:jc w:val="center"/>
            <w:rPr>
              <w:rFonts w:cstheme="minorHAnsi"/>
              <w:i/>
              <w:iCs/>
              <w:sz w:val="28"/>
              <w:szCs w:val="28"/>
            </w:rPr>
          </w:pPr>
          <w:r w:rsidRPr="009860A6">
            <w:rPr>
              <w:rFonts w:cstheme="minorHAnsi"/>
              <w:b/>
              <w:bCs/>
              <w:sz w:val="28"/>
              <w:szCs w:val="28"/>
            </w:rPr>
            <w:t>V</w:t>
          </w:r>
          <w:r w:rsidR="00755F3B" w:rsidRPr="009860A6">
            <w:rPr>
              <w:rFonts w:cstheme="minorHAnsi"/>
              <w:b/>
              <w:bCs/>
              <w:sz w:val="28"/>
              <w:szCs w:val="28"/>
            </w:rPr>
            <w:t>ersija</w:t>
          </w:r>
          <w:r w:rsidRPr="009860A6">
            <w:rPr>
              <w:rFonts w:cstheme="minorHAnsi"/>
              <w:b/>
              <w:bCs/>
              <w:sz w:val="28"/>
              <w:szCs w:val="28"/>
            </w:rPr>
            <w:t xml:space="preserve"> Nr. </w:t>
          </w:r>
          <w:r w:rsidR="00882C56" w:rsidRPr="009860A6">
            <w:rPr>
              <w:rFonts w:cstheme="minorHAnsi"/>
              <w:b/>
              <w:bCs/>
              <w:sz w:val="28"/>
              <w:szCs w:val="28"/>
            </w:rPr>
            <w:t>1</w:t>
          </w:r>
        </w:p>
        <w:p w14:paraId="0FC90D8B" w14:textId="046E982A" w:rsidR="00D526C8" w:rsidRPr="00F0499F" w:rsidRDefault="00E77D11" w:rsidP="00882C56">
          <w:pPr>
            <w:spacing w:after="120" w:line="20" w:lineRule="atLeast"/>
            <w:contextualSpacing/>
            <w:jc w:val="center"/>
            <w:rPr>
              <w:rFonts w:cstheme="minorHAnsi"/>
              <w:sz w:val="28"/>
              <w:szCs w:val="28"/>
            </w:rPr>
          </w:pPr>
          <w:r w:rsidRPr="00F0499F">
            <w:rPr>
              <w:rFonts w:cstheme="minorHAnsi"/>
              <w:i/>
              <w:iCs/>
              <w:color w:val="7030A0"/>
              <w:sz w:val="28"/>
              <w:szCs w:val="28"/>
            </w:rPr>
            <w:t xml:space="preserve"> </w:t>
          </w: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02AA224C"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BC0F49">
                  <w:rPr>
                    <w:noProof/>
                    <w:webHidden/>
                  </w:rPr>
                  <w:t>3</w:t>
                </w:r>
              </w:hyperlink>
            </w:p>
            <w:p w14:paraId="72F5B133" w14:textId="45079789"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15064065"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sidR="00BC0F49">
                  <w:rPr>
                    <w:noProof/>
                    <w:webHidden/>
                  </w:rPr>
                  <w:t>4</w:t>
                </w:r>
              </w:hyperlink>
            </w:p>
            <w:p w14:paraId="37870567" w14:textId="618EB0BA"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78C27742"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sidR="00BC0F49">
                  <w:rPr>
                    <w:noProof/>
                    <w:webHidden/>
                  </w:rPr>
                  <w:t>4</w:t>
                </w:r>
              </w:hyperlink>
            </w:p>
            <w:p w14:paraId="163B50EE" w14:textId="0437147E"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sidR="00BC0F49">
                  <w:rPr>
                    <w:noProof/>
                    <w:webHidden/>
                  </w:rPr>
                  <w:t>5</w:t>
                </w:r>
              </w:hyperlink>
            </w:p>
            <w:p w14:paraId="7C9C7354" w14:textId="0B9ED331"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sidR="00BC0F49">
                  <w:rPr>
                    <w:noProof/>
                    <w:webHidden/>
                  </w:rPr>
                  <w:t>5</w:t>
                </w:r>
              </w:hyperlink>
            </w:p>
            <w:p w14:paraId="1901588D" w14:textId="350A6B4C"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sidR="00F4308C">
                  <w:rPr>
                    <w:noProof/>
                    <w:webHidden/>
                  </w:rPr>
                  <w:t>5</w:t>
                </w:r>
              </w:hyperlink>
            </w:p>
            <w:p w14:paraId="63AED696" w14:textId="1A10BA30"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hyperlink>
              <w:r w:rsidR="00F4308C">
                <w:t>6</w:t>
              </w:r>
            </w:p>
            <w:p w14:paraId="456B2FA1" w14:textId="7FFA0F88"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sidR="00F4308C">
                  <w:rPr>
                    <w:noProof/>
                    <w:webHidden/>
                  </w:rPr>
                  <w:t>6</w:t>
                </w:r>
              </w:hyperlink>
            </w:p>
            <w:p w14:paraId="3C0F05FC" w14:textId="0C3D19CC" w:rsidR="0074475B" w:rsidRDefault="00F4308C" w:rsidP="00F4308C">
              <w:pPr>
                <w:pStyle w:val="TOC1"/>
                <w:ind w:left="284" w:hanging="142"/>
                <w:rPr>
                  <w:noProof/>
                  <w:sz w:val="22"/>
                  <w:szCs w:val="22"/>
                  <w:lang w:val="en-US" w:eastAsia="en-US"/>
                </w:rPr>
              </w:pPr>
              <w:r>
                <w:rPr>
                  <w:rStyle w:val="Hyperlink"/>
                  <w:noProof/>
                </w:rPr>
                <w:t>Priedai:</w:t>
              </w:r>
              <w:r>
                <w:rPr>
                  <w:rStyle w:val="Hyperlink"/>
                  <w:noProof/>
                </w:rPr>
                <w:br/>
              </w:r>
              <w:bookmarkStart w:id="0" w:name="_Hlk194854014"/>
              <w:r w:rsidR="0074475B">
                <w:fldChar w:fldCharType="begin"/>
              </w:r>
              <w:r w:rsidR="0074475B">
                <w:instrText>HYPERLINK \l "_Toc126333939"</w:instrText>
              </w:r>
              <w:r w:rsidR="0074475B">
                <w:fldChar w:fldCharType="separate"/>
              </w:r>
              <w:r w:rsidR="0074475B" w:rsidRPr="00FA7F81">
                <w:rPr>
                  <w:rStyle w:val="Hyperlink"/>
                  <w:rFonts w:cstheme="minorHAnsi"/>
                  <w:noProof/>
                </w:rPr>
                <w:t>Pirkimo sąlygų 1 priedas „Terminai“</w:t>
              </w:r>
              <w:r w:rsidR="0074475B">
                <w:rPr>
                  <w:noProof/>
                  <w:webHidden/>
                </w:rPr>
                <w:tab/>
              </w:r>
              <w:r w:rsidR="0074475B">
                <w:fldChar w:fldCharType="end"/>
              </w:r>
            </w:p>
            <w:p w14:paraId="27656DDD" w14:textId="36C29DFA"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r>
                  <w:rPr>
                    <w:noProof/>
                    <w:webHidden/>
                  </w:rPr>
                  <w:tab/>
                </w:r>
              </w:hyperlink>
            </w:p>
            <w:p w14:paraId="79347E8A" w14:textId="63335011"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r>
                  <w:rPr>
                    <w:noProof/>
                    <w:webHidden/>
                  </w:rPr>
                  <w:tab/>
                </w:r>
              </w:hyperlink>
            </w:p>
            <w:p w14:paraId="6DE76A5E" w14:textId="3F064624" w:rsidR="0074475B" w:rsidRDefault="0074475B">
              <w:pPr>
                <w:pStyle w:val="TOC2"/>
                <w:rPr>
                  <w:noProof/>
                  <w:sz w:val="22"/>
                  <w:szCs w:val="22"/>
                  <w:lang w:val="en-US" w:eastAsia="en-US"/>
                </w:rPr>
              </w:pPr>
              <w:hyperlink w:anchor="_Toc126333942" w:history="1">
                <w:r w:rsidRPr="00FA7F81">
                  <w:rPr>
                    <w:rStyle w:val="Hyperlink"/>
                    <w:rFonts w:eastAsia="Calibri" w:cstheme="minorHAnsi"/>
                    <w:noProof/>
                  </w:rPr>
                  <w:t>Pirkimo sąlygų 4 priedas „Tiekėjų kvalifikacijos reikalavimai ir reikalaujami aplinkos apsaugos vadybos sistemų standartai“</w:t>
                </w:r>
                <w:r>
                  <w:rPr>
                    <w:noProof/>
                    <w:webHidden/>
                  </w:rPr>
                  <w:tab/>
                </w:r>
              </w:hyperlink>
            </w:p>
            <w:p w14:paraId="53B29471" w14:textId="1B1FE61A" w:rsidR="00493BEA" w:rsidRDefault="00493BEA">
              <w:pPr>
                <w:pStyle w:val="TOC2"/>
              </w:pPr>
              <w:r>
                <w:t xml:space="preserve">Pirkimo sąlygų 4 priedo 1 priedėlis </w:t>
              </w:r>
              <w:r w:rsidRPr="00493BEA">
                <w:t>„</w:t>
              </w:r>
              <w:r>
                <w:t>Sutarčių sąrašo forma"</w:t>
              </w:r>
              <w:r w:rsidRPr="00493BEA">
                <w:rPr>
                  <w:webHidden/>
                </w:rPr>
                <w:tab/>
              </w:r>
              <w:r>
                <w:t xml:space="preserve"> </w:t>
              </w:r>
            </w:p>
            <w:p w14:paraId="61E88A43" w14:textId="513E1CAD" w:rsidR="0074475B" w:rsidRPr="00493BEA" w:rsidRDefault="0074475B">
              <w:pPr>
                <w:pStyle w:val="TOC2"/>
                <w:rPr>
                  <w:noProof/>
                  <w:sz w:val="22"/>
                  <w:szCs w:val="22"/>
                  <w:lang w:val="pt-PT" w:eastAsia="en-US"/>
                </w:rPr>
              </w:pPr>
              <w:hyperlink w:anchor="_Toc126333943" w:history="1">
                <w:r w:rsidRPr="00FA7F81">
                  <w:rPr>
                    <w:rStyle w:val="Hyperlink"/>
                    <w:rFonts w:eastAsia="Calibri" w:cstheme="minorHAnsi"/>
                    <w:noProof/>
                  </w:rPr>
                  <w:t xml:space="preserve">Pirkimo sąlygų 5 priedas „EBVPD“ </w:t>
                </w:r>
                <w:r w:rsidRPr="00FA7F81">
                  <w:rPr>
                    <w:rStyle w:val="Hyperlink"/>
                    <w:rFonts w:cstheme="minorHAnsi"/>
                    <w:noProof/>
                  </w:rPr>
                  <w:t>(XML formatu)</w:t>
                </w:r>
                <w:r>
                  <w:rPr>
                    <w:noProof/>
                    <w:webHidden/>
                  </w:rPr>
                  <w:tab/>
                </w:r>
              </w:hyperlink>
            </w:p>
            <w:p w14:paraId="310D1EC2" w14:textId="635E9218" w:rsidR="0074475B" w:rsidRDefault="0074475B">
              <w:pPr>
                <w:pStyle w:val="TOC2"/>
                <w:rPr>
                  <w:noProof/>
                  <w:sz w:val="22"/>
                  <w:szCs w:val="22"/>
                  <w:lang w:val="en-US" w:eastAsia="en-US"/>
                </w:rPr>
              </w:pPr>
              <w:hyperlink w:anchor="_Toc126333944" w:history="1">
                <w:r w:rsidRPr="00FA7F81">
                  <w:rPr>
                    <w:rStyle w:val="Hyperlink"/>
                    <w:rFonts w:eastAsia="Calibri" w:cstheme="minorHAnsi"/>
                    <w:noProof/>
                  </w:rPr>
                  <w:t>Pirkimo sąlygų 6 priedas „Pasiūlymo forma“</w:t>
                </w:r>
                <w:r>
                  <w:rPr>
                    <w:noProof/>
                    <w:webHidden/>
                  </w:rPr>
                  <w:tab/>
                </w:r>
              </w:hyperlink>
            </w:p>
            <w:p w14:paraId="5F61B9F6" w14:textId="3E178433" w:rsidR="0074475B" w:rsidRDefault="0074475B">
              <w:pPr>
                <w:pStyle w:val="TOC2"/>
                <w:rPr>
                  <w:noProof/>
                  <w:sz w:val="22"/>
                  <w:szCs w:val="22"/>
                  <w:lang w:val="en-US" w:eastAsia="en-US"/>
                </w:rPr>
              </w:pPr>
              <w:hyperlink w:anchor="_Toc126333945" w:history="1">
                <w:r w:rsidRPr="00FA7F81">
                  <w:rPr>
                    <w:rStyle w:val="Hyperlink"/>
                    <w:rFonts w:eastAsia="Calibri" w:cstheme="minorHAnsi"/>
                    <w:noProof/>
                  </w:rPr>
                  <w:t>Pirkimo sąlygų 7 priedas „Pasiūlymų vertinimo kriterijai ir sąlygos“</w:t>
                </w:r>
                <w:r>
                  <w:rPr>
                    <w:noProof/>
                    <w:webHidden/>
                  </w:rPr>
                  <w:tab/>
                </w:r>
              </w:hyperlink>
            </w:p>
            <w:p w14:paraId="43280921" w14:textId="1F630DED" w:rsidR="0074475B" w:rsidRDefault="0074475B">
              <w:pPr>
                <w:pStyle w:val="TOC2"/>
                <w:rPr>
                  <w:noProof/>
                  <w:sz w:val="22"/>
                  <w:szCs w:val="22"/>
                  <w:lang w:val="en-US" w:eastAsia="en-US"/>
                </w:rPr>
              </w:pPr>
              <w:hyperlink w:anchor="_Toc126333946" w:history="1">
                <w:r w:rsidRPr="00FA7F81">
                  <w:rPr>
                    <w:rStyle w:val="Hyperlink"/>
                    <w:noProof/>
                  </w:rPr>
                  <w:t>Pirkimo sąlygų 8 priedas „</w:t>
                </w:r>
                <w:r w:rsidR="000E7916">
                  <w:rPr>
                    <w:rStyle w:val="Hyperlink"/>
                    <w:noProof/>
                  </w:rPr>
                  <w:t>Tiekėjo deklaracija dėl Nacionalinio saugumo reikalavimų atitikties</w:t>
                </w:r>
                <w:r w:rsidRPr="00FA7F81">
                  <w:rPr>
                    <w:rStyle w:val="Hyperlink"/>
                    <w:noProof/>
                  </w:rPr>
                  <w:t>“</w:t>
                </w:r>
                <w:r>
                  <w:rPr>
                    <w:noProof/>
                    <w:webHidden/>
                  </w:rPr>
                  <w:tab/>
                </w:r>
              </w:hyperlink>
            </w:p>
            <w:p w14:paraId="71F30D01" w14:textId="29C9ECEE" w:rsidR="0074475B" w:rsidRDefault="0074475B">
              <w:pPr>
                <w:pStyle w:val="TOC2"/>
                <w:rPr>
                  <w:noProof/>
                  <w:sz w:val="22"/>
                  <w:szCs w:val="22"/>
                  <w:lang w:val="en-US" w:eastAsia="en-US"/>
                </w:rPr>
              </w:pPr>
              <w:hyperlink w:anchor="_Toc126333947" w:history="1">
                <w:r w:rsidRPr="00FA7F81">
                  <w:rPr>
                    <w:rStyle w:val="Hyperlink"/>
                    <w:noProof/>
                  </w:rPr>
                  <w:t>Pirkimo sąlygų 9 priedas „</w:t>
                </w:r>
                <w:r w:rsidR="000E7916">
                  <w:rPr>
                    <w:rStyle w:val="Hyperlink"/>
                    <w:noProof/>
                  </w:rPr>
                  <w:t>Sutarties projektas</w:t>
                </w:r>
                <w:r w:rsidRPr="00FA7F81">
                  <w:rPr>
                    <w:rStyle w:val="Hyperlink"/>
                    <w:noProof/>
                  </w:rPr>
                  <w:t>“</w:t>
                </w:r>
                <w:r>
                  <w:rPr>
                    <w:noProof/>
                    <w:webHidden/>
                  </w:rPr>
                  <w:tab/>
                </w:r>
              </w:hyperlink>
            </w:p>
            <w:bookmarkEnd w:id="0"/>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17E145E5" w14:textId="1E7AF652" w:rsidR="00E05E2D" w:rsidRPr="00F2174F" w:rsidRDefault="00263B34" w:rsidP="00F2174F">
      <w:pPr>
        <w:pStyle w:val="Heading1"/>
        <w:numPr>
          <w:ilvl w:val="0"/>
          <w:numId w:val="1"/>
        </w:numPr>
        <w:spacing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D24970">
        <w:rPr>
          <w:rFonts w:asciiTheme="minorHAnsi" w:hAnsiTheme="minorHAnsi" w:cstheme="minorHAnsi"/>
        </w:rPr>
        <w:lastRenderedPageBreak/>
        <w:t>Bendra informacija</w:t>
      </w:r>
      <w:bookmarkEnd w:id="1"/>
    </w:p>
    <w:p w14:paraId="003FF8B6" w14:textId="39252465" w:rsidR="006119A6" w:rsidRPr="006119A6" w:rsidRDefault="00E05E2D" w:rsidP="000A6F73">
      <w:pPr>
        <w:pStyle w:val="ListParagraph"/>
        <w:numPr>
          <w:ilvl w:val="1"/>
          <w:numId w:val="1"/>
        </w:numPr>
        <w:tabs>
          <w:tab w:val="left" w:pos="993"/>
        </w:tabs>
        <w:spacing w:after="0" w:line="20" w:lineRule="atLeast"/>
        <w:ind w:left="0" w:firstLine="567"/>
        <w:jc w:val="both"/>
        <w:rPr>
          <w:rFonts w:eastAsia="Calibri" w:cstheme="minorHAnsi"/>
        </w:rPr>
      </w:pPr>
      <w:r w:rsidRPr="006119A6">
        <w:rPr>
          <w:rFonts w:cstheme="minorHAnsi"/>
        </w:rPr>
        <w:t xml:space="preserve">Perkančioji organizacija – </w:t>
      </w:r>
      <w:r w:rsidR="00882C56" w:rsidRPr="006119A6">
        <w:rPr>
          <w:rFonts w:eastAsia="Calibri" w:cstheme="minorHAnsi"/>
        </w:rPr>
        <w:t>Valstybinė maisto ir veterinarijos tarnyba</w:t>
      </w:r>
      <w:r w:rsidR="00BB0F2D">
        <w:rPr>
          <w:rFonts w:eastAsia="Calibri" w:cstheme="minorHAnsi"/>
        </w:rPr>
        <w:t xml:space="preserve"> (toliau tekste Perkančioji organizacija arba VMVT)</w:t>
      </w:r>
      <w:r w:rsidR="00E56BA8" w:rsidRPr="006119A6">
        <w:rPr>
          <w:rFonts w:eastAsia="Calibri" w:cstheme="minorHAnsi"/>
        </w:rPr>
        <w:t xml:space="preserve">, juridinio asmens kodas </w:t>
      </w:r>
      <w:r w:rsidR="00882C56" w:rsidRPr="006119A6">
        <w:rPr>
          <w:rFonts w:eastAsia="Calibri" w:cstheme="minorHAnsi"/>
        </w:rPr>
        <w:t>188601279</w:t>
      </w:r>
      <w:r w:rsidR="00E56BA8" w:rsidRPr="006119A6">
        <w:rPr>
          <w:rFonts w:eastAsia="Calibri" w:cstheme="minorHAnsi"/>
        </w:rPr>
        <w:t xml:space="preserve">, adresas </w:t>
      </w:r>
      <w:r w:rsidR="00882C56" w:rsidRPr="006119A6">
        <w:rPr>
          <w:rFonts w:eastAsia="Calibri" w:cstheme="minorHAnsi"/>
        </w:rPr>
        <w:t>Siesikų g. 19, Vilnius</w:t>
      </w:r>
      <w:r w:rsidR="00E56BA8" w:rsidRPr="006119A6">
        <w:rPr>
          <w:rFonts w:eastAsia="Calibri" w:cstheme="minorHAnsi"/>
        </w:rPr>
        <w:t xml:space="preserve">, darbo laikas </w:t>
      </w:r>
      <w:r w:rsidR="00882C56" w:rsidRPr="006119A6">
        <w:rPr>
          <w:rFonts w:eastAsia="Calibri" w:cstheme="minorHAnsi"/>
        </w:rPr>
        <w:t>I-</w:t>
      </w:r>
      <w:r w:rsidR="006119A6" w:rsidRPr="006119A6">
        <w:rPr>
          <w:rFonts w:eastAsia="Calibri" w:cstheme="minorHAnsi"/>
        </w:rPr>
        <w:t>I</w:t>
      </w:r>
      <w:r w:rsidR="00882C56" w:rsidRPr="006119A6">
        <w:rPr>
          <w:rFonts w:eastAsia="Calibri" w:cstheme="minorHAnsi"/>
        </w:rPr>
        <w:t>V 08:00-17:00 val</w:t>
      </w:r>
      <w:r w:rsidR="00E56BA8" w:rsidRPr="006119A6">
        <w:rPr>
          <w:rFonts w:eastAsia="Calibri" w:cstheme="minorHAnsi"/>
        </w:rPr>
        <w:t xml:space="preserve">. </w:t>
      </w:r>
      <w:r w:rsidR="006119A6" w:rsidRPr="006119A6">
        <w:rPr>
          <w:rFonts w:eastAsia="Calibri" w:cstheme="minorHAnsi"/>
        </w:rPr>
        <w:t xml:space="preserve">V-08:00-15:45 val. </w:t>
      </w:r>
    </w:p>
    <w:p w14:paraId="064D9154" w14:textId="49669A73" w:rsidR="005B5ED5" w:rsidRPr="006119A6" w:rsidRDefault="00E05E2D" w:rsidP="000A6F73">
      <w:pPr>
        <w:pStyle w:val="ListParagraph"/>
        <w:numPr>
          <w:ilvl w:val="1"/>
          <w:numId w:val="1"/>
        </w:numPr>
        <w:tabs>
          <w:tab w:val="left" w:pos="993"/>
        </w:tabs>
        <w:spacing w:after="0" w:line="20" w:lineRule="atLeast"/>
        <w:ind w:left="709" w:hanging="142"/>
        <w:jc w:val="both"/>
        <w:rPr>
          <w:rFonts w:eastAsia="Calibri" w:cstheme="minorHAnsi"/>
        </w:rPr>
      </w:pPr>
      <w:r w:rsidRPr="006119A6">
        <w:rPr>
          <w:rFonts w:eastAsiaTheme="minorHAnsi" w:cstheme="minorHAnsi"/>
          <w:lang w:eastAsia="en-US"/>
        </w:rPr>
        <w:t>Perkančioji organizacija nėra PVM mokėtoja</w:t>
      </w:r>
      <w:r w:rsidRPr="006119A6">
        <w:rPr>
          <w:rFonts w:eastAsia="Calibri" w:cstheme="minorHAnsi"/>
        </w:rPr>
        <w:t>.</w:t>
      </w:r>
    </w:p>
    <w:p w14:paraId="2239DD1B" w14:textId="7F94A6C5" w:rsidR="002F5F8E" w:rsidRPr="00BB0F2D" w:rsidRDefault="007D6857" w:rsidP="00BB0F2D">
      <w:pPr>
        <w:pStyle w:val="ListParagraph"/>
        <w:numPr>
          <w:ilvl w:val="1"/>
          <w:numId w:val="1"/>
        </w:numPr>
        <w:tabs>
          <w:tab w:val="left" w:pos="993"/>
        </w:tabs>
        <w:spacing w:after="0" w:line="20" w:lineRule="atLeast"/>
        <w:ind w:left="0" w:firstLine="567"/>
        <w:jc w:val="both"/>
        <w:rPr>
          <w:rFonts w:eastAsia="Calibri"/>
        </w:rPr>
      </w:pPr>
      <w:r w:rsidRPr="00BB0F2D">
        <w:rPr>
          <w:color w:val="000000" w:themeColor="text1"/>
        </w:rPr>
        <w:t>Pirkimas</w:t>
      </w:r>
      <w:r w:rsidR="00B37854" w:rsidRPr="00BB0F2D">
        <w:rPr>
          <w:color w:val="000000" w:themeColor="text1"/>
        </w:rPr>
        <w:t xml:space="preserve"> neatlieka</w:t>
      </w:r>
      <w:r w:rsidRPr="00BB0F2D">
        <w:rPr>
          <w:color w:val="000000" w:themeColor="text1"/>
        </w:rPr>
        <w:t>mas</w:t>
      </w:r>
      <w:r w:rsidR="00B37854" w:rsidRPr="00BB0F2D">
        <w:rPr>
          <w:color w:val="000000" w:themeColor="text1"/>
        </w:rPr>
        <w:t xml:space="preserve"> </w:t>
      </w:r>
      <w:r w:rsidR="002F5F8E" w:rsidRPr="00BB0F2D">
        <w:rPr>
          <w:color w:val="000000" w:themeColor="text1"/>
        </w:rPr>
        <w:t>naudojantis centralizuotų pirkimų katalogu</w:t>
      </w:r>
      <w:r w:rsidRPr="00BB0F2D">
        <w:rPr>
          <w:color w:val="000000" w:themeColor="text1"/>
        </w:rPr>
        <w:t xml:space="preserve">, nes </w:t>
      </w:r>
      <w:r w:rsidR="00E60D2E" w:rsidRPr="00BB0F2D">
        <w:rPr>
          <w:color w:val="000000" w:themeColor="text1"/>
        </w:rPr>
        <w:t xml:space="preserve">centralizuotų </w:t>
      </w:r>
      <w:r w:rsidR="00E60D2E" w:rsidRPr="00F2174F">
        <w:t xml:space="preserve">pirkimų </w:t>
      </w:r>
      <w:r w:rsidR="00E60D2E" w:rsidRPr="00BB0F2D">
        <w:rPr>
          <w:bCs/>
        </w:rPr>
        <w:t>kataloge nėra galimybės įsigyti reikalingų prekių</w:t>
      </w:r>
      <w:r w:rsidR="008C5F5E" w:rsidRPr="00F2174F">
        <w:t>.</w:t>
      </w:r>
    </w:p>
    <w:p w14:paraId="6C066890" w14:textId="77777777" w:rsidR="00E60D2E" w:rsidRPr="00F4308C" w:rsidRDefault="002F5F8E" w:rsidP="00BB0F2D">
      <w:pPr>
        <w:spacing w:after="0" w:line="240" w:lineRule="auto"/>
        <w:ind w:firstLine="567"/>
        <w:rPr>
          <w:rFonts w:cstheme="minorHAnsi"/>
        </w:rPr>
      </w:pPr>
      <w:r w:rsidRPr="0037691C">
        <w:rPr>
          <w:rFonts w:cstheme="minorHAnsi"/>
        </w:rPr>
        <w:t xml:space="preserve">1.4. </w:t>
      </w:r>
      <w:r w:rsidR="00AA23FB" w:rsidRPr="0037691C">
        <w:rPr>
          <w:rFonts w:cstheme="minorHAnsi"/>
        </w:rPr>
        <w:t xml:space="preserve"> </w:t>
      </w:r>
      <w:r w:rsidR="00E60D2E" w:rsidRPr="00E60D2E">
        <w:rPr>
          <w:rFonts w:cstheme="minorHAnsi"/>
        </w:rPr>
        <w:t xml:space="preserve">Perkančioji </w:t>
      </w:r>
      <w:r w:rsidR="00E60D2E" w:rsidRPr="00F4308C">
        <w:rPr>
          <w:rFonts w:cstheme="minorHAnsi"/>
        </w:rPr>
        <w:t>organizacija nerezervuoja teisės dalyvauti pirkime.</w:t>
      </w:r>
    </w:p>
    <w:p w14:paraId="36794E93" w14:textId="78C2C39E" w:rsidR="005E62F0" w:rsidRPr="00F4308C" w:rsidRDefault="00C447D2" w:rsidP="00BB0F2D">
      <w:pPr>
        <w:spacing w:after="0" w:line="240" w:lineRule="auto"/>
        <w:ind w:firstLine="567"/>
        <w:jc w:val="both"/>
        <w:rPr>
          <w:rFonts w:cstheme="minorHAnsi"/>
        </w:rPr>
      </w:pPr>
      <w:r w:rsidRPr="00F4308C">
        <w:rPr>
          <w:rFonts w:cstheme="minorHAnsi"/>
        </w:rPr>
        <w:t>1.</w:t>
      </w:r>
      <w:r w:rsidR="00095A99" w:rsidRPr="00F4308C">
        <w:rPr>
          <w:rFonts w:cstheme="minorHAnsi"/>
        </w:rPr>
        <w:t>5</w:t>
      </w:r>
      <w:r w:rsidRPr="00F4308C">
        <w:rPr>
          <w:rFonts w:cstheme="minorHAnsi"/>
        </w:rPr>
        <w:t xml:space="preserve">. </w:t>
      </w:r>
      <w:r w:rsidR="00E60D2E" w:rsidRPr="00F4308C">
        <w:rPr>
          <w:rFonts w:cstheme="minorHAnsi"/>
        </w:rPr>
        <w:t>Stebėtojai dalyvauti Komisijos posėdžiuose nėra kviečiami.</w:t>
      </w:r>
    </w:p>
    <w:p w14:paraId="6C9EA40E" w14:textId="695B03C7" w:rsidR="002F6D9F" w:rsidRPr="00F4308C" w:rsidRDefault="003A502A" w:rsidP="002F6D9F">
      <w:pPr>
        <w:pStyle w:val="ListParagraph"/>
        <w:numPr>
          <w:ilvl w:val="0"/>
          <w:numId w:val="15"/>
        </w:numPr>
        <w:tabs>
          <w:tab w:val="left" w:pos="851"/>
          <w:tab w:val="left" w:pos="993"/>
        </w:tabs>
        <w:spacing w:after="0" w:line="240" w:lineRule="auto"/>
        <w:ind w:left="0" w:firstLine="567"/>
        <w:jc w:val="both"/>
      </w:pPr>
      <w:r w:rsidRPr="00F4308C">
        <w:rPr>
          <w:rFonts w:cstheme="minorHAnsi"/>
        </w:rPr>
        <w:t>Atliekamas žaliasis pirkimas. Pirkimas vykdomas vadovaujantis Lietuvos Respublikos aplinkos ministro 2011 m. birželio 28 d. įsakymo Nr. D1-508 „</w:t>
      </w:r>
      <w:hyperlink r:id="rId12" w:history="1">
        <w:r w:rsidRPr="00F4308C">
          <w:rPr>
            <w:rStyle w:val="Hyperlink"/>
            <w:rFonts w:cstheme="minorHAnsi"/>
            <w:color w:val="0070C0"/>
            <w:u w:val="single"/>
          </w:rPr>
          <w:t>Dėl Aplinkos apsaugos kriterijų taikymo, vykdant žaliuosius pirkimus, tvarkos aprašo patvirtinimo</w:t>
        </w:r>
      </w:hyperlink>
      <w:r w:rsidRPr="00F4308C">
        <w:rPr>
          <w:rFonts w:cstheme="minorHAnsi"/>
        </w:rPr>
        <w:t xml:space="preserve">“ </w:t>
      </w:r>
      <w:r w:rsidR="00E60D2E" w:rsidRPr="00F4308C">
        <w:rPr>
          <w:rFonts w:cstheme="minorHAnsi"/>
        </w:rPr>
        <w:t>4.</w:t>
      </w:r>
      <w:r w:rsidR="002F6D9F" w:rsidRPr="00F4308C">
        <w:rPr>
          <w:rFonts w:cstheme="minorHAnsi"/>
        </w:rPr>
        <w:t>3</w:t>
      </w:r>
      <w:r w:rsidR="00E60D2E" w:rsidRPr="00F4308C">
        <w:rPr>
          <w:rFonts w:cstheme="minorHAnsi"/>
        </w:rPr>
        <w:t>.</w:t>
      </w:r>
      <w:r w:rsidR="002F6D9F" w:rsidRPr="00F4308C">
        <w:rPr>
          <w:rFonts w:cstheme="minorHAnsi"/>
          <w:i/>
          <w:color w:val="00B050"/>
        </w:rPr>
        <w:t xml:space="preserve"> </w:t>
      </w:r>
      <w:r w:rsidR="002F6D9F" w:rsidRPr="00F4308C">
        <w:rPr>
          <w:rFonts w:cstheme="minorHAnsi"/>
        </w:rPr>
        <w:t>punktu, kai perkamai paslaugai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p>
    <w:p w14:paraId="6C97086A" w14:textId="26B45373" w:rsidR="0010237F" w:rsidRPr="00F4308C" w:rsidRDefault="0010237F" w:rsidP="0010237F">
      <w:pPr>
        <w:spacing w:after="0" w:line="240" w:lineRule="auto"/>
        <w:jc w:val="both"/>
      </w:pPr>
      <w:r w:rsidRPr="00F4308C">
        <w:t xml:space="preserve">            1.7. Šiame pirkime netaikomi socialiniai kriterijai.</w:t>
      </w:r>
    </w:p>
    <w:p w14:paraId="5568BE1D" w14:textId="6600F717" w:rsidR="0010237F" w:rsidRPr="00F4308C" w:rsidRDefault="0010237F" w:rsidP="0010237F">
      <w:pPr>
        <w:spacing w:after="0" w:line="240" w:lineRule="auto"/>
        <w:jc w:val="both"/>
      </w:pPr>
      <w:r w:rsidRPr="00F4308C">
        <w:t xml:space="preserve">            1.8. </w:t>
      </w:r>
      <w:r w:rsidR="008F0179" w:rsidRPr="00F4308C">
        <w:t>Išankstinis skelbimas apie pirkimą nebuvo paskelbtas.</w:t>
      </w:r>
    </w:p>
    <w:p w14:paraId="72EF28E7" w14:textId="2CD788DE" w:rsidR="00AF1430" w:rsidRPr="00F4308C" w:rsidRDefault="00DD5FC4" w:rsidP="00DD5FC4">
      <w:pPr>
        <w:tabs>
          <w:tab w:val="left" w:pos="851"/>
          <w:tab w:val="left" w:pos="993"/>
        </w:tabs>
        <w:spacing w:after="0" w:line="240" w:lineRule="auto"/>
        <w:jc w:val="both"/>
        <w:rPr>
          <w:rFonts w:cstheme="minorHAnsi"/>
        </w:rPr>
      </w:pPr>
      <w:r w:rsidRPr="00F4308C">
        <w:rPr>
          <w:rFonts w:cstheme="minorHAnsi"/>
          <w:lang w:eastAsia="en-US"/>
        </w:rPr>
        <w:t xml:space="preserve">            1.9.  </w:t>
      </w:r>
      <w:r w:rsidR="00015FC9" w:rsidRPr="00F4308C">
        <w:rPr>
          <w:rFonts w:cstheme="minorHAnsi"/>
          <w:lang w:eastAsia="en-US"/>
        </w:rPr>
        <w:t>P</w:t>
      </w:r>
      <w:r w:rsidR="00E32C8E" w:rsidRPr="00F4308C">
        <w:rPr>
          <w:rFonts w:cstheme="minorHAnsi"/>
          <w:lang w:eastAsia="en-US"/>
        </w:rPr>
        <w:t xml:space="preserve">irkime </w:t>
      </w:r>
      <w:r w:rsidR="00E32C8E" w:rsidRPr="00F4308C">
        <w:rPr>
          <w:rFonts w:cstheme="minorHAnsi"/>
        </w:rPr>
        <w:t xml:space="preserve"> </w:t>
      </w:r>
      <w:r w:rsidR="007A68AD" w:rsidRPr="00F4308C">
        <w:rPr>
          <w:rFonts w:cstheme="minorHAnsi"/>
        </w:rPr>
        <w:t>perkančioji organizacija</w:t>
      </w:r>
      <w:r w:rsidR="00E32C8E" w:rsidRPr="00F4308C">
        <w:rPr>
          <w:rFonts w:cstheme="minorHAnsi"/>
          <w:lang w:eastAsia="en-US"/>
        </w:rPr>
        <w:t xml:space="preserve"> nenumato skelbti pranešimo dėl savanoriško </w:t>
      </w:r>
      <w:proofErr w:type="spellStart"/>
      <w:r w:rsidR="00E32C8E" w:rsidRPr="00F4308C">
        <w:rPr>
          <w:rFonts w:cstheme="minorHAnsi"/>
          <w:i/>
          <w:iCs/>
          <w:lang w:eastAsia="en-US"/>
        </w:rPr>
        <w:t>ex</w:t>
      </w:r>
      <w:proofErr w:type="spellEnd"/>
      <w:r w:rsidR="00E32C8E" w:rsidRPr="00F4308C">
        <w:rPr>
          <w:rFonts w:cstheme="minorHAnsi"/>
          <w:i/>
          <w:iCs/>
          <w:lang w:eastAsia="en-US"/>
        </w:rPr>
        <w:t xml:space="preserve"> ante</w:t>
      </w:r>
      <w:r w:rsidR="00E32C8E" w:rsidRPr="00F4308C">
        <w:rPr>
          <w:rFonts w:cstheme="minorHAnsi"/>
          <w:lang w:eastAsia="en-US"/>
        </w:rPr>
        <w:t xml:space="preserve"> skaidrumo.</w:t>
      </w:r>
    </w:p>
    <w:p w14:paraId="5D0EA3C4" w14:textId="77EB4E2D" w:rsidR="004D070C" w:rsidRPr="00F4308C" w:rsidRDefault="00DD5FC4" w:rsidP="00DD5FC4">
      <w:pPr>
        <w:tabs>
          <w:tab w:val="left" w:pos="851"/>
          <w:tab w:val="left" w:pos="993"/>
        </w:tabs>
        <w:spacing w:after="0" w:line="240" w:lineRule="auto"/>
        <w:jc w:val="both"/>
        <w:rPr>
          <w:rFonts w:cstheme="minorHAnsi"/>
        </w:rPr>
      </w:pPr>
      <w:r w:rsidRPr="00F4308C">
        <w:rPr>
          <w:rFonts w:cstheme="minorHAnsi"/>
        </w:rPr>
        <w:t xml:space="preserve">            1.10. </w:t>
      </w:r>
      <w:r w:rsidR="007466F8" w:rsidRPr="00F4308C">
        <w:rPr>
          <w:rFonts w:cstheme="minorHAnsi"/>
        </w:rPr>
        <w:t>Pirkime neleidžia</w:t>
      </w:r>
      <w:r w:rsidR="00216820" w:rsidRPr="00F4308C">
        <w:rPr>
          <w:rFonts w:cstheme="minorHAnsi"/>
        </w:rPr>
        <w:t>ma</w:t>
      </w:r>
      <w:r w:rsidR="007466F8" w:rsidRPr="00F4308C">
        <w:rPr>
          <w:rFonts w:cstheme="minorHAnsi"/>
        </w:rPr>
        <w:t xml:space="preserve"> pateikti alternatyvių </w:t>
      </w:r>
      <w:r w:rsidR="00D27E76" w:rsidRPr="00F4308C">
        <w:rPr>
          <w:rFonts w:cstheme="minorHAnsi"/>
        </w:rPr>
        <w:t>p</w:t>
      </w:r>
      <w:r w:rsidR="007466F8" w:rsidRPr="00F4308C">
        <w:rPr>
          <w:rFonts w:cstheme="minorHAnsi"/>
        </w:rPr>
        <w:t>asiūlymų.</w:t>
      </w:r>
    </w:p>
    <w:p w14:paraId="4331A2E6" w14:textId="1BC6A3F6" w:rsidR="00BB0F2D" w:rsidRPr="00F4308C" w:rsidRDefault="00BB0F2D" w:rsidP="00BB0F2D">
      <w:pPr>
        <w:pStyle w:val="ListParagraph"/>
        <w:spacing w:after="0" w:line="20" w:lineRule="atLeast"/>
        <w:ind w:left="0" w:firstLine="567"/>
        <w:jc w:val="both"/>
        <w:rPr>
          <w:rFonts w:cstheme="minorHAnsi"/>
        </w:rPr>
      </w:pPr>
      <w:r w:rsidRPr="00F4308C">
        <w:rPr>
          <w:rFonts w:cstheme="minorHAnsi"/>
        </w:rPr>
        <w:t xml:space="preserve">1.11. Perkančioji organizacija 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w:t>
      </w:r>
      <w:r w:rsidR="004C0A07" w:rsidRPr="00F4308C">
        <w:rPr>
          <w:rFonts w:cstheme="minorHAnsi"/>
        </w:rPr>
        <w:t>perkančiosios organizacijos</w:t>
      </w:r>
      <w:r w:rsidRPr="00F4308C">
        <w:rPr>
          <w:rFonts w:cstheme="minorHAnsi"/>
        </w:rPr>
        <w:t xml:space="preserve"> ir </w:t>
      </w:r>
      <w:r w:rsidR="004C0A07" w:rsidRPr="00F4308C">
        <w:rPr>
          <w:rFonts w:cstheme="minorHAnsi"/>
        </w:rPr>
        <w:t>tiekėjų</w:t>
      </w:r>
      <w:r w:rsidRPr="00F4308C">
        <w:rPr>
          <w:rFonts w:cstheme="minorHAnsi"/>
        </w:rPr>
        <w:t xml:space="preserve"> susiklostantiems santykiams, kylantiems iš (ar) susijusiems su šiuo </w:t>
      </w:r>
      <w:r w:rsidR="004C0A07" w:rsidRPr="00F4308C">
        <w:rPr>
          <w:rFonts w:cstheme="minorHAnsi"/>
        </w:rPr>
        <w:t>konkursu</w:t>
      </w:r>
      <w:r w:rsidRPr="00F4308C">
        <w:rPr>
          <w:rFonts w:cstheme="minorHAnsi"/>
        </w:rPr>
        <w:t xml:space="preserve">. Su visais Lietuvos Respublikos teisės aktais galima susipažinti internetinėje duomenų bazėje </w:t>
      </w:r>
      <w:hyperlink r:id="rId13" w:history="1">
        <w:r w:rsidRPr="00F4308C">
          <w:rPr>
            <w:rFonts w:cstheme="minorHAnsi"/>
          </w:rPr>
          <w:t>https://www.e-tar.lt/portal/lt/index</w:t>
        </w:r>
      </w:hyperlink>
      <w:r w:rsidRPr="00F4308C">
        <w:rPr>
          <w:rFonts w:cstheme="minorHAnsi"/>
        </w:rPr>
        <w:t>.</w:t>
      </w:r>
    </w:p>
    <w:p w14:paraId="427ABAF5" w14:textId="6ECB832D" w:rsidR="004C0A07" w:rsidRPr="00F4308C" w:rsidRDefault="004C0A07" w:rsidP="004C0A07">
      <w:pPr>
        <w:pStyle w:val="ListParagraph"/>
        <w:keepNext/>
        <w:numPr>
          <w:ilvl w:val="1"/>
          <w:numId w:val="42"/>
        </w:numPr>
        <w:tabs>
          <w:tab w:val="left" w:pos="1134"/>
        </w:tabs>
        <w:spacing w:after="0" w:line="240" w:lineRule="auto"/>
        <w:ind w:left="0" w:firstLine="567"/>
        <w:jc w:val="both"/>
        <w:rPr>
          <w:rFonts w:eastAsia="MS Mincho"/>
          <w:color w:val="000000" w:themeColor="text1"/>
          <w:szCs w:val="24"/>
          <w:lang w:eastAsia="ja-JP"/>
        </w:rPr>
      </w:pPr>
      <w:r w:rsidRPr="00F4308C">
        <w:rPr>
          <w:color w:val="000000" w:themeColor="text1"/>
          <w:szCs w:val="24"/>
        </w:rPr>
        <w:t>Bet kuriuo metu iki pirkimo sutarties sudarymo perkančioji organizacija turi teisę savo iniciatyva nutraukti pradėtas pirkimo procedūras, jeigu atsirado aplinkybių, kurių nebuvo galima numatyti, ir privalo tai padaryti, jeigu bus pažeisti Viešųjų pirkimų įstatymo 17 straipsnio 1 dalyje nustatyti principai ir atitinkamos padėties negalima ištaisyti.</w:t>
      </w:r>
    </w:p>
    <w:p w14:paraId="0C002F05" w14:textId="4943D948" w:rsidR="00E32C8E" w:rsidRPr="00F4308C" w:rsidRDefault="00E32C8E" w:rsidP="00876CD6">
      <w:pPr>
        <w:pStyle w:val="ListParagraph"/>
        <w:keepNext/>
        <w:numPr>
          <w:ilvl w:val="1"/>
          <w:numId w:val="42"/>
        </w:numPr>
        <w:tabs>
          <w:tab w:val="left" w:pos="1134"/>
        </w:tabs>
        <w:spacing w:after="0" w:line="240" w:lineRule="auto"/>
        <w:ind w:left="0" w:firstLine="567"/>
        <w:jc w:val="both"/>
        <w:rPr>
          <w:color w:val="000000" w:themeColor="text1"/>
          <w:szCs w:val="24"/>
        </w:rPr>
      </w:pPr>
      <w:r w:rsidRPr="00F4308C">
        <w:rPr>
          <w:color w:val="000000" w:themeColor="text1"/>
          <w:szCs w:val="24"/>
        </w:rPr>
        <w:t xml:space="preserve">Bendrosios </w:t>
      </w:r>
      <w:r w:rsidR="007E5F55" w:rsidRPr="00F4308C">
        <w:rPr>
          <w:color w:val="000000" w:themeColor="text1"/>
          <w:szCs w:val="24"/>
        </w:rPr>
        <w:t xml:space="preserve">pirkimo </w:t>
      </w:r>
      <w:r w:rsidRPr="00F4308C">
        <w:rPr>
          <w:color w:val="000000" w:themeColor="text1"/>
          <w:szCs w:val="24"/>
        </w:rPr>
        <w:t>sąlygos yra neatskiriama ši</w:t>
      </w:r>
      <w:r w:rsidR="00C07F25" w:rsidRPr="00F4308C">
        <w:rPr>
          <w:color w:val="000000" w:themeColor="text1"/>
          <w:szCs w:val="24"/>
        </w:rPr>
        <w:t>ų</w:t>
      </w:r>
      <w:r w:rsidRPr="00F4308C">
        <w:rPr>
          <w:color w:val="000000" w:themeColor="text1"/>
          <w:szCs w:val="24"/>
        </w:rPr>
        <w:t xml:space="preserve"> </w:t>
      </w:r>
      <w:r w:rsidR="00F4541C" w:rsidRPr="00F4308C">
        <w:rPr>
          <w:color w:val="000000" w:themeColor="text1"/>
          <w:szCs w:val="24"/>
        </w:rPr>
        <w:t>p</w:t>
      </w:r>
      <w:r w:rsidRPr="00F4308C">
        <w:rPr>
          <w:color w:val="000000" w:themeColor="text1"/>
          <w:szCs w:val="24"/>
        </w:rPr>
        <w:t>irkimo sąlygų dalis.</w:t>
      </w:r>
    </w:p>
    <w:p w14:paraId="5DEDEBC7" w14:textId="1ED44FB6" w:rsidR="00B41C66" w:rsidRPr="00F4308C" w:rsidRDefault="00507DC9" w:rsidP="00717DCC">
      <w:pPr>
        <w:pStyle w:val="Heading1"/>
        <w:spacing w:line="20" w:lineRule="atLeast"/>
        <w:contextualSpacing/>
      </w:pPr>
      <w:bookmarkStart w:id="4" w:name="_Ref39426332"/>
      <w:bookmarkStart w:id="5" w:name="_Ref39426338"/>
      <w:bookmarkStart w:id="6" w:name="_Toc126333929"/>
      <w:bookmarkEnd w:id="2"/>
      <w:r w:rsidRPr="00F4308C">
        <w:rPr>
          <w:rFonts w:ascii="Calibri" w:hAnsi="Calibri" w:cs="Calibri"/>
        </w:rPr>
        <w:t>2</w:t>
      </w:r>
      <w:r w:rsidRPr="00F4308C">
        <w:t xml:space="preserve">. </w:t>
      </w:r>
      <w:r w:rsidR="00B41C66" w:rsidRPr="00F4308C">
        <w:rPr>
          <w:rFonts w:asciiTheme="minorHAnsi" w:hAnsiTheme="minorHAnsi" w:cstheme="minorHAnsi"/>
        </w:rPr>
        <w:t>Pirkimo objektas</w:t>
      </w:r>
      <w:bookmarkEnd w:id="4"/>
      <w:bookmarkEnd w:id="5"/>
      <w:bookmarkEnd w:id="6"/>
    </w:p>
    <w:p w14:paraId="0B7B0A50" w14:textId="4ACF52DD" w:rsidR="00B41C66" w:rsidRPr="007B59B1" w:rsidRDefault="00B41C66" w:rsidP="007B59B1">
      <w:pPr>
        <w:pStyle w:val="NoSpacing"/>
        <w:numPr>
          <w:ilvl w:val="1"/>
          <w:numId w:val="5"/>
        </w:numPr>
        <w:tabs>
          <w:tab w:val="left" w:pos="1134"/>
        </w:tabs>
        <w:ind w:left="0" w:firstLine="709"/>
        <w:contextualSpacing/>
        <w:jc w:val="both"/>
        <w:rPr>
          <w:rFonts w:cstheme="minorHAnsi"/>
        </w:rPr>
      </w:pPr>
      <w:r w:rsidRPr="00F4308C">
        <w:rPr>
          <w:rFonts w:eastAsia="Calibri"/>
          <w:color w:val="000000" w:themeColor="text1"/>
        </w:rPr>
        <w:t xml:space="preserve">Perkančioji organizacija numato </w:t>
      </w:r>
      <w:r w:rsidRPr="00F4308C">
        <w:rPr>
          <w:rFonts w:eastAsia="Calibri"/>
        </w:rPr>
        <w:t xml:space="preserve">įsigyti </w:t>
      </w:r>
      <w:bookmarkStart w:id="7" w:name="_Hlk197424416"/>
      <w:r w:rsidR="009860A6">
        <w:rPr>
          <w:rFonts w:eastAsia="Calibri"/>
          <w:b/>
          <w:bCs/>
        </w:rPr>
        <w:t xml:space="preserve">kūno kameras (su montavimu ir instaliavimu) </w:t>
      </w:r>
      <w:bookmarkEnd w:id="7"/>
      <w:r w:rsidR="009860A6" w:rsidRPr="009860A6">
        <w:rPr>
          <w:rFonts w:eastAsia="Calibri"/>
        </w:rPr>
        <w:t>(toliau – Prekės)</w:t>
      </w:r>
      <w:r w:rsidR="00566BC7" w:rsidRPr="009860A6">
        <w:rPr>
          <w:rFonts w:eastAsia="Calibri" w:cstheme="minorHAnsi"/>
        </w:rPr>
        <w:t>,</w:t>
      </w:r>
      <w:r w:rsidR="00566BC7" w:rsidRPr="00F4308C">
        <w:rPr>
          <w:rFonts w:eastAsia="Calibri" w:cstheme="minorHAnsi"/>
        </w:rPr>
        <w:t xml:space="preserve"> </w:t>
      </w:r>
      <w:r w:rsidR="00566BC7" w:rsidRPr="00F4308C">
        <w:rPr>
          <w:rFonts w:cstheme="minorHAnsi"/>
        </w:rPr>
        <w:t>skirtas</w:t>
      </w:r>
      <w:r w:rsidR="009860A6">
        <w:rPr>
          <w:rFonts w:cstheme="minorHAnsi"/>
        </w:rPr>
        <w:t xml:space="preserve"> aprūpinti Valstybinės maisto ir veterinarijos tarnybos (toliau – VMVT) valstybės tarnautojus ir darbuotojus, dirbančius </w:t>
      </w:r>
      <w:r w:rsidR="009860A6" w:rsidRPr="007B59B1">
        <w:rPr>
          <w:rFonts w:cstheme="minorHAnsi"/>
        </w:rPr>
        <w:t>pagal darbo sutartį asmeninėmis vaizdo kameromis („</w:t>
      </w:r>
      <w:proofErr w:type="spellStart"/>
      <w:r w:rsidR="009860A6" w:rsidRPr="000E7916">
        <w:rPr>
          <w:rFonts w:cstheme="minorHAnsi"/>
          <w:i/>
          <w:iCs/>
        </w:rPr>
        <w:t>Body</w:t>
      </w:r>
      <w:proofErr w:type="spellEnd"/>
      <w:r w:rsidR="009860A6" w:rsidRPr="000E7916">
        <w:rPr>
          <w:rFonts w:cstheme="minorHAnsi"/>
          <w:i/>
          <w:iCs/>
        </w:rPr>
        <w:t xml:space="preserve"> </w:t>
      </w:r>
      <w:proofErr w:type="spellStart"/>
      <w:r w:rsidR="009860A6" w:rsidRPr="000E7916">
        <w:rPr>
          <w:rFonts w:cstheme="minorHAnsi"/>
          <w:i/>
          <w:iCs/>
        </w:rPr>
        <w:t>Camera</w:t>
      </w:r>
      <w:proofErr w:type="spellEnd"/>
      <w:r w:rsidR="009860A6" w:rsidRPr="007B59B1">
        <w:rPr>
          <w:rFonts w:cstheme="minorHAnsi"/>
        </w:rPr>
        <w:t>“) tarnybos funkcijoms vykdyti</w:t>
      </w:r>
      <w:r w:rsidR="00566BC7" w:rsidRPr="007B59B1">
        <w:rPr>
          <w:rFonts w:cstheme="minorHAnsi"/>
        </w:rPr>
        <w:t>.</w:t>
      </w:r>
      <w:r w:rsidR="00566BC7" w:rsidRPr="007B59B1">
        <w:rPr>
          <w:rFonts w:eastAsia="Calibri" w:cstheme="minorHAnsi"/>
        </w:rPr>
        <w:t xml:space="preserve"> </w:t>
      </w:r>
      <w:r w:rsidRPr="007B59B1">
        <w:rPr>
          <w:rFonts w:cstheme="minorHAnsi"/>
        </w:rPr>
        <w:t xml:space="preserve">Reikalavimai pirkimo objektui nustatyti </w:t>
      </w:r>
      <w:r w:rsidR="00704310" w:rsidRPr="007B59B1">
        <w:rPr>
          <w:rFonts w:cstheme="minorHAnsi"/>
        </w:rPr>
        <w:t>s</w:t>
      </w:r>
      <w:r w:rsidR="00444CAF" w:rsidRPr="007B59B1">
        <w:rPr>
          <w:rFonts w:cstheme="minorHAnsi"/>
        </w:rPr>
        <w:t xml:space="preserve">pecialiųjų </w:t>
      </w:r>
      <w:r w:rsidR="00CE7209" w:rsidRPr="007B59B1">
        <w:rPr>
          <w:rFonts w:cstheme="minorHAnsi"/>
        </w:rPr>
        <w:t xml:space="preserve">pirkimo </w:t>
      </w:r>
      <w:r w:rsidR="00444CAF" w:rsidRPr="007B59B1">
        <w:rPr>
          <w:rFonts w:cstheme="minorHAnsi"/>
        </w:rPr>
        <w:t>sąlygų</w:t>
      </w:r>
      <w:r w:rsidR="00DB6957" w:rsidRPr="007B59B1">
        <w:rPr>
          <w:rFonts w:cstheme="minorHAnsi"/>
        </w:rPr>
        <w:t xml:space="preserve"> 2 </w:t>
      </w:r>
      <w:r w:rsidR="00444CAF" w:rsidRPr="007B59B1">
        <w:rPr>
          <w:rFonts w:cstheme="minorHAnsi"/>
        </w:rPr>
        <w:t>priede</w:t>
      </w:r>
      <w:r w:rsidRPr="007B59B1">
        <w:rPr>
          <w:rFonts w:cstheme="minorHAnsi"/>
        </w:rPr>
        <w:t>.</w:t>
      </w:r>
    </w:p>
    <w:p w14:paraId="0BE6FE08" w14:textId="4C79E28B" w:rsidR="007B59B1" w:rsidRPr="007B59B1" w:rsidRDefault="00566BC7" w:rsidP="00EE3515">
      <w:pPr>
        <w:spacing w:after="0" w:line="240" w:lineRule="auto"/>
        <w:ind w:firstLine="709"/>
        <w:jc w:val="both"/>
        <w:rPr>
          <w:rFonts w:cstheme="minorHAnsi"/>
        </w:rPr>
      </w:pPr>
      <w:r w:rsidRPr="007B59B1">
        <w:rPr>
          <w:rFonts w:cstheme="minorHAnsi"/>
        </w:rPr>
        <w:t xml:space="preserve">2.2. </w:t>
      </w:r>
      <w:r w:rsidR="00C7435E" w:rsidRPr="007B59B1">
        <w:rPr>
          <w:rFonts w:cstheme="minorHAnsi"/>
        </w:rPr>
        <w:t>Pirkimo objektas į dalis neskaidomas</w:t>
      </w:r>
      <w:r w:rsidR="00C23790">
        <w:rPr>
          <w:rFonts w:cstheme="minorHAnsi"/>
        </w:rPr>
        <w:t>,</w:t>
      </w:r>
      <w:r w:rsidRPr="007B59B1">
        <w:rPr>
          <w:rFonts w:cstheme="minorHAnsi"/>
        </w:rPr>
        <w:t xml:space="preserve"> nes </w:t>
      </w:r>
      <w:r w:rsidR="007B59B1" w:rsidRPr="007B59B1">
        <w:rPr>
          <w:rFonts w:cstheme="minorHAnsi"/>
        </w:rPr>
        <w:t>perkamos neatsiejamos komplekto dalys - skirtingi tiekėjai/gamintojai naudoja skirtingas programines įrangas ir jas suderinti kartu veikti gali būti techniškai neįmanoma, todėl skaidymas į mažesnius kiekius taptų technologiškai negalimas. Išskaidžius pirkimo objektą į dalis – konkurencija nepadidėtų ir kiltų didelė rizika dėl netinkamos integracijos ir suderinamumo.</w:t>
      </w:r>
    </w:p>
    <w:p w14:paraId="0CA81FB8" w14:textId="770B2186" w:rsidR="00325243" w:rsidRDefault="00E53E12" w:rsidP="007B59B1">
      <w:pPr>
        <w:pStyle w:val="NoSpacing"/>
        <w:numPr>
          <w:ilvl w:val="1"/>
          <w:numId w:val="45"/>
        </w:numPr>
        <w:tabs>
          <w:tab w:val="left" w:pos="993"/>
          <w:tab w:val="left" w:pos="1134"/>
        </w:tabs>
        <w:ind w:left="0" w:firstLine="709"/>
        <w:contextualSpacing/>
        <w:jc w:val="both"/>
        <w:rPr>
          <w:rFonts w:cstheme="minorHAnsi"/>
        </w:rPr>
      </w:pPr>
      <w:r w:rsidRPr="007B59B1">
        <w:rPr>
          <w:rFonts w:cstheme="minorHAnsi"/>
        </w:rPr>
        <w:t>Jeigu apibūdinant pirkimo objektą techninėje specifikacijoje nurodytas konkretus modelis ar tiekimo šaltinis, konkretus procesas, būdingas konkretaus tiekėjo tiekiamoms prekėms ar teikiamoms paslaugoms, ar prekių ženklas, patentas, tipai</w:t>
      </w:r>
      <w:r w:rsidRPr="00F4308C">
        <w:rPr>
          <w:rFonts w:cstheme="minorHAnsi"/>
        </w:rPr>
        <w:t xml:space="preserve">, konkreti kilmė ar gamyba, </w:t>
      </w:r>
      <w:r w:rsidR="00245655" w:rsidRPr="00F4308C">
        <w:rPr>
          <w:rFonts w:cstheme="minorHAnsi"/>
        </w:rPr>
        <w:t xml:space="preserve">turi būti </w:t>
      </w:r>
      <w:r w:rsidR="00AE7624" w:rsidRPr="00F4308C">
        <w:rPr>
          <w:rFonts w:cstheme="minorHAnsi"/>
        </w:rPr>
        <w:t xml:space="preserve">laikoma, kad kiekviena tokia nuoroda yra pateikta su žodžiais „arba lygiavertis“. </w:t>
      </w:r>
    </w:p>
    <w:p w14:paraId="46F2FF0C" w14:textId="76EFE884" w:rsidR="00034954" w:rsidRPr="00F4308C" w:rsidRDefault="00034954" w:rsidP="007B59B1">
      <w:pPr>
        <w:pStyle w:val="NoSpacing"/>
        <w:numPr>
          <w:ilvl w:val="1"/>
          <w:numId w:val="45"/>
        </w:numPr>
        <w:tabs>
          <w:tab w:val="left" w:pos="993"/>
          <w:tab w:val="left" w:pos="1134"/>
        </w:tabs>
        <w:ind w:left="0" w:firstLine="709"/>
        <w:contextualSpacing/>
        <w:jc w:val="both"/>
        <w:rPr>
          <w:rFonts w:cstheme="minorHAnsi"/>
        </w:rPr>
      </w:pPr>
      <w:r>
        <w:rPr>
          <w:rFonts w:cstheme="minorHAnsi"/>
        </w:rPr>
        <w:t>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 xml:space="preserve">nacionaliniai standartai, nacionaliniai techniniai liudijimai arba nacionalinės techninės specifikacijos, susijusios su darbų </w:t>
      </w:r>
      <w:r w:rsidRPr="00046522">
        <w:rPr>
          <w:color w:val="000000"/>
        </w:rPr>
        <w:lastRenderedPageBreak/>
        <w:t>projektavimu, sąmatų apskaičiavimu ir vykdymu bei prekių naudojimu</w:t>
      </w:r>
      <w:r>
        <w:rPr>
          <w:color w:val="000000"/>
        </w:rPr>
        <w:t xml:space="preserve">), </w:t>
      </w:r>
      <w:r>
        <w:rPr>
          <w:rFonts w:cstheme="minorHAnsi"/>
        </w:rPr>
        <w:t>turi būti laikoma, kad kiekviena tokia nuoroda yra pateikta su žodžiais „arba lygiavertis“.</w:t>
      </w:r>
    </w:p>
    <w:p w14:paraId="7B478B03" w14:textId="61CA0F5A" w:rsidR="00D22226" w:rsidRPr="00F4308C" w:rsidRDefault="00202323" w:rsidP="00202323">
      <w:pPr>
        <w:pStyle w:val="Heading1"/>
        <w:spacing w:line="20" w:lineRule="atLeast"/>
        <w:contextualSpacing/>
        <w:rPr>
          <w:rFonts w:asciiTheme="minorHAnsi" w:hAnsiTheme="minorHAnsi" w:cstheme="minorHAnsi"/>
        </w:rPr>
      </w:pPr>
      <w:bookmarkStart w:id="8" w:name="_Toc126333930"/>
      <w:r w:rsidRPr="00F4308C">
        <w:rPr>
          <w:rFonts w:asciiTheme="minorHAnsi" w:hAnsiTheme="minorHAnsi" w:cstheme="minorHAnsi"/>
        </w:rPr>
        <w:t>3.</w:t>
      </w:r>
      <w:r w:rsidR="00D24970" w:rsidRPr="00F4308C">
        <w:rPr>
          <w:rFonts w:asciiTheme="minorHAnsi" w:hAnsiTheme="minorHAnsi" w:cstheme="minorHAnsi"/>
        </w:rPr>
        <w:t xml:space="preserve"> </w:t>
      </w:r>
      <w:bookmarkStart w:id="9" w:name="_Ref39427921"/>
      <w:bookmarkStart w:id="10" w:name="_Ref39427927"/>
      <w:bookmarkStart w:id="11" w:name="_Ref39740354"/>
      <w:r w:rsidR="00D22226" w:rsidRPr="00F4308C">
        <w:rPr>
          <w:rFonts w:asciiTheme="minorHAnsi" w:hAnsiTheme="minorHAnsi" w:cstheme="minorHAnsi"/>
        </w:rPr>
        <w:t>Susitikimai su tiekėjais</w:t>
      </w:r>
      <w:bookmarkEnd w:id="9"/>
      <w:bookmarkEnd w:id="10"/>
      <w:r w:rsidR="003B6924" w:rsidRPr="00F4308C">
        <w:rPr>
          <w:rFonts w:asciiTheme="minorHAnsi" w:hAnsiTheme="minorHAnsi" w:cstheme="minorHAnsi"/>
        </w:rPr>
        <w:t xml:space="preserve"> ir objekto apžiūra</w:t>
      </w:r>
      <w:bookmarkEnd w:id="8"/>
      <w:bookmarkEnd w:id="11"/>
    </w:p>
    <w:p w14:paraId="18604A51" w14:textId="1E610538" w:rsidR="00B946B2" w:rsidRPr="00F4308C" w:rsidRDefault="00862DB8" w:rsidP="00BF3D96">
      <w:pPr>
        <w:pStyle w:val="ListParagraph"/>
        <w:spacing w:after="0"/>
        <w:ind w:left="0" w:firstLine="567"/>
        <w:jc w:val="both"/>
        <w:rPr>
          <w:rFonts w:cstheme="minorHAnsi"/>
          <w:i/>
        </w:rPr>
      </w:pPr>
      <w:r w:rsidRPr="00F4308C">
        <w:rPr>
          <w:rFonts w:cstheme="minorHAnsi"/>
          <w:iCs/>
        </w:rPr>
        <w:t>3.1.</w:t>
      </w:r>
      <w:r w:rsidRPr="00F4308C">
        <w:rPr>
          <w:rFonts w:cstheme="minorHAnsi"/>
          <w:i/>
          <w:color w:val="FF0000"/>
        </w:rPr>
        <w:t xml:space="preserve"> </w:t>
      </w:r>
      <w:r w:rsidR="00B176FD" w:rsidRPr="00F4308C">
        <w:rPr>
          <w:rFonts w:cstheme="minorHAnsi"/>
        </w:rPr>
        <w:t xml:space="preserve">Perkančioji organizacija nerengs susitikimo su tiekėjais dėl pirkimo </w:t>
      </w:r>
      <w:r w:rsidR="004257A5" w:rsidRPr="00F4308C">
        <w:rPr>
          <w:rFonts w:cstheme="minorHAnsi"/>
        </w:rPr>
        <w:t>sąlyg</w:t>
      </w:r>
      <w:r w:rsidR="00B176FD" w:rsidRPr="00F4308C">
        <w:rPr>
          <w:rFonts w:cstheme="minorHAnsi"/>
        </w:rPr>
        <w:t>ų</w:t>
      </w:r>
      <w:r w:rsidR="00946722" w:rsidRPr="00F4308C">
        <w:rPr>
          <w:rFonts w:cstheme="minorHAnsi"/>
        </w:rPr>
        <w:t xml:space="preserve"> paaiškinimo</w:t>
      </w:r>
      <w:r w:rsidR="00B176FD" w:rsidRPr="00F4308C">
        <w:rPr>
          <w:rFonts w:cstheme="minorHAnsi"/>
        </w:rPr>
        <w:t>.</w:t>
      </w:r>
    </w:p>
    <w:p w14:paraId="24A7FE06" w14:textId="6C6ACA58" w:rsidR="00BE0587" w:rsidRPr="00F4308C" w:rsidRDefault="00BF3D96" w:rsidP="00BE0587">
      <w:pPr>
        <w:pStyle w:val="ListParagraph"/>
        <w:spacing w:after="0" w:line="240" w:lineRule="auto"/>
        <w:ind w:left="567"/>
        <w:jc w:val="both"/>
        <w:rPr>
          <w:rFonts w:eastAsiaTheme="minorHAnsi" w:cstheme="minorHAnsi"/>
          <w:lang w:eastAsia="en-US"/>
        </w:rPr>
      </w:pPr>
      <w:r w:rsidRPr="00F4308C">
        <w:rPr>
          <w:rFonts w:eastAsiaTheme="minorHAnsi" w:cstheme="minorHAnsi"/>
          <w:lang w:eastAsia="en-US"/>
        </w:rPr>
        <w:t xml:space="preserve">3.2. </w:t>
      </w:r>
      <w:r w:rsidR="00BE0587" w:rsidRPr="00F4308C">
        <w:rPr>
          <w:rFonts w:eastAsiaTheme="minorHAnsi" w:cstheme="minorHAnsi"/>
          <w:lang w:eastAsia="en-US"/>
        </w:rPr>
        <w:t>P</w:t>
      </w:r>
      <w:r w:rsidR="00BE0587" w:rsidRPr="00F4308C">
        <w:rPr>
          <w:rFonts w:cstheme="minorHAnsi"/>
        </w:rPr>
        <w:t>erkančioji organizacija nerengs objekto apžiūros.</w:t>
      </w:r>
    </w:p>
    <w:p w14:paraId="6443D2FF" w14:textId="040A41C9" w:rsidR="00C94B9F" w:rsidRPr="00F4308C" w:rsidRDefault="00AD57B1" w:rsidP="00AD57B1">
      <w:pPr>
        <w:pStyle w:val="Heading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sidRPr="00F4308C">
        <w:rPr>
          <w:rFonts w:cstheme="majorHAnsi"/>
        </w:rPr>
        <w:t xml:space="preserve">4. </w:t>
      </w:r>
      <w:r w:rsidR="00173ACB" w:rsidRPr="00F4308C">
        <w:rPr>
          <w:rFonts w:asciiTheme="minorHAnsi" w:hAnsiTheme="minorHAnsi" w:cstheme="minorHAnsi"/>
        </w:rPr>
        <w:t>Tiekėjų pašalinimo pagrindai</w:t>
      </w:r>
      <w:bookmarkEnd w:id="12"/>
      <w:bookmarkEnd w:id="13"/>
      <w:bookmarkEnd w:id="14"/>
      <w:r w:rsidR="00975F1F" w:rsidRPr="00F4308C">
        <w:rPr>
          <w:rFonts w:asciiTheme="minorHAnsi" w:hAnsiTheme="minorHAnsi" w:cstheme="minorHAnsi"/>
        </w:rPr>
        <w:t xml:space="preserve"> ir kvalifikacijos reikalavimai</w:t>
      </w:r>
      <w:bookmarkEnd w:id="15"/>
    </w:p>
    <w:p w14:paraId="23B058CE" w14:textId="25F7B849" w:rsidR="002C5249" w:rsidRPr="00F4308C" w:rsidRDefault="009D2F13" w:rsidP="127DD6E8">
      <w:pPr>
        <w:pStyle w:val="ListParagraph"/>
        <w:spacing w:after="120" w:line="20" w:lineRule="atLeast"/>
        <w:ind w:left="0" w:firstLine="567"/>
        <w:jc w:val="both"/>
      </w:pPr>
      <w:r w:rsidRPr="00F4308C">
        <w:t xml:space="preserve">4.1. </w:t>
      </w:r>
      <w:r w:rsidR="002C5249" w:rsidRPr="00F4308C">
        <w:t>Reikalavimai dėl tiekėjo ir</w:t>
      </w:r>
      <w:bookmarkStart w:id="16" w:name="_Hlk41039660"/>
      <w:r w:rsidR="00942379" w:rsidRPr="00F4308C">
        <w:t xml:space="preserve"> </w:t>
      </w:r>
      <w:r w:rsidR="002C5249" w:rsidRPr="00F4308C">
        <w:t>subtiekėjų</w:t>
      </w:r>
      <w:r w:rsidR="00942379" w:rsidRPr="00F4308C">
        <w:t xml:space="preserve"> (jei taikoma)</w:t>
      </w:r>
      <w:r w:rsidR="00953F2B" w:rsidRPr="00F4308C">
        <w:t xml:space="preserve">, </w:t>
      </w:r>
      <w:r w:rsidR="007F34C7" w:rsidRPr="00F4308C">
        <w:t>ūkio subjektų, kurių pajėgumais tiekėjas remiasi,</w:t>
      </w:r>
      <w:r w:rsidR="002C5249" w:rsidRPr="00F4308C">
        <w:t xml:space="preserve"> </w:t>
      </w:r>
      <w:bookmarkEnd w:id="16"/>
      <w:r w:rsidR="002C5249" w:rsidRPr="00F4308C">
        <w:t xml:space="preserve">pašalinimo pagrindų nebuvimo bei jų nebuvimą patvirtinantys dokumentai nurodyti </w:t>
      </w:r>
      <w:r w:rsidR="006A737F" w:rsidRPr="00F4308C">
        <w:t xml:space="preserve">specialiųjų </w:t>
      </w:r>
      <w:r w:rsidR="006A737F" w:rsidRPr="00F4308C">
        <w:rPr>
          <w:rFonts w:eastAsia="Calibri"/>
        </w:rPr>
        <w:t>p</w:t>
      </w:r>
      <w:r w:rsidR="00551FA7" w:rsidRPr="00F4308C">
        <w:rPr>
          <w:rFonts w:eastAsia="Calibri"/>
        </w:rPr>
        <w:t xml:space="preserve">irkimo </w:t>
      </w:r>
      <w:r w:rsidR="006773B6" w:rsidRPr="00F4308C">
        <w:rPr>
          <w:rFonts w:eastAsia="Calibri"/>
        </w:rPr>
        <w:t xml:space="preserve">sąlygų </w:t>
      </w:r>
      <w:r w:rsidR="00F47B50" w:rsidRPr="00F4308C">
        <w:t>3</w:t>
      </w:r>
      <w:r w:rsidR="00984B02" w:rsidRPr="00F4308C">
        <w:t xml:space="preserve">  </w:t>
      </w:r>
      <w:r w:rsidR="006773B6" w:rsidRPr="00F4308C">
        <w:rPr>
          <w:rFonts w:eastAsia="Calibri"/>
        </w:rPr>
        <w:t>priede</w:t>
      </w:r>
      <w:r w:rsidR="002C5249" w:rsidRPr="00F4308C">
        <w:t xml:space="preserve">. </w:t>
      </w:r>
    </w:p>
    <w:p w14:paraId="34E32D48" w14:textId="69ED987A" w:rsidR="007B6F6D" w:rsidRPr="00F2174F" w:rsidRDefault="00970624" w:rsidP="00970624">
      <w:pPr>
        <w:pStyle w:val="ListParagraph"/>
        <w:tabs>
          <w:tab w:val="left" w:pos="851"/>
        </w:tabs>
        <w:spacing w:after="0" w:line="20" w:lineRule="atLeast"/>
        <w:ind w:left="0" w:firstLine="567"/>
        <w:jc w:val="both"/>
        <w:rPr>
          <w:highlight w:val="yellow"/>
        </w:rPr>
      </w:pPr>
      <w:r w:rsidRPr="00F4308C">
        <w:t>4.2.</w:t>
      </w:r>
      <w:r w:rsidR="009A01BF">
        <w:t xml:space="preserve"> </w:t>
      </w:r>
      <w:r w:rsidR="00990E9B" w:rsidRPr="00F4308C">
        <w:t>Tiekėjams nustatomi kvalifikacijos reikalavimai</w:t>
      </w:r>
      <w:r w:rsidR="00A6625B" w:rsidRPr="00F4308C">
        <w:t xml:space="preserve"> ir jų atitiktį p</w:t>
      </w:r>
      <w:r w:rsidR="00A6625B" w:rsidRPr="00F2174F">
        <w:t xml:space="preserve">atvirtinantys dokumentai nurodyti </w:t>
      </w:r>
      <w:r w:rsidR="00765189" w:rsidRPr="00F2174F">
        <w:t>specialiųjų p</w:t>
      </w:r>
      <w:r w:rsidR="00551FA7" w:rsidRPr="00F2174F">
        <w:t xml:space="preserve">irkimo </w:t>
      </w:r>
      <w:r w:rsidR="00A6625B" w:rsidRPr="00F2174F">
        <w:t xml:space="preserve">sąlygų </w:t>
      </w:r>
      <w:r w:rsidR="00F47B50" w:rsidRPr="00F2174F">
        <w:t>4</w:t>
      </w:r>
      <w:r w:rsidR="00A6625B" w:rsidRPr="00F2174F">
        <w:t xml:space="preserve"> priede. </w:t>
      </w:r>
    </w:p>
    <w:p w14:paraId="65A96CFE" w14:textId="50C0419E" w:rsidR="00DF3DDF" w:rsidRPr="00F47B50" w:rsidRDefault="00D24970" w:rsidP="00F47B50">
      <w:pPr>
        <w:pStyle w:val="Heading1"/>
        <w:tabs>
          <w:tab w:val="left" w:pos="567"/>
        </w:tabs>
        <w:spacing w:after="0"/>
        <w:contextualSpacing/>
        <w:jc w:val="both"/>
        <w:rPr>
          <w:rFonts w:cstheme="minorBidi"/>
        </w:rPr>
      </w:pPr>
      <w:bookmarkStart w:id="17" w:name="_Toc126333932"/>
      <w:r>
        <w:rPr>
          <w:rFonts w:asciiTheme="minorHAnsi" w:hAnsiTheme="minorHAnsi" w:cstheme="minorHAnsi"/>
        </w:rPr>
        <w:t>5</w:t>
      </w:r>
      <w:r w:rsidR="001E3D5A" w:rsidRPr="007270DC">
        <w:rPr>
          <w:rFonts w:asciiTheme="minorHAnsi" w:hAnsiTheme="minorHAnsi" w:cstheme="minorHAnsi"/>
        </w:rPr>
        <w:t>.</w:t>
      </w:r>
      <w:r w:rsidR="00F47B50">
        <w:rPr>
          <w:rFonts w:asciiTheme="minorHAnsi" w:hAnsiTheme="minorHAnsi" w:cstheme="minorHAnsi"/>
        </w:rPr>
        <w:t xml:space="preserve"> </w:t>
      </w:r>
      <w:r w:rsidR="009743D3" w:rsidRPr="004432C7">
        <w:rPr>
          <w:rFonts w:ascii="Calibri" w:hAnsi="Calibri" w:cs="Calibri"/>
        </w:rPr>
        <w:t>Reikalavimai, susiję su nacionaliniu saugumu</w:t>
      </w:r>
      <w:bookmarkEnd w:id="17"/>
      <w:r w:rsidR="009743D3" w:rsidRPr="007872CB">
        <w:t xml:space="preserve"> </w:t>
      </w:r>
    </w:p>
    <w:p w14:paraId="0B31D1DF" w14:textId="77777777" w:rsidR="00034954" w:rsidRPr="00F8218F" w:rsidRDefault="00D24970" w:rsidP="00034954">
      <w:pPr>
        <w:pStyle w:val="ListParagraph"/>
        <w:spacing w:after="0" w:line="240" w:lineRule="auto"/>
        <w:ind w:left="0" w:firstLine="567"/>
        <w:jc w:val="both"/>
        <w:rPr>
          <w:rFonts w:cstheme="minorHAnsi"/>
        </w:rPr>
      </w:pPr>
      <w:r>
        <w:rPr>
          <w:rFonts w:cstheme="minorHAnsi"/>
          <w:color w:val="000000" w:themeColor="text1"/>
        </w:rPr>
        <w:t>5</w:t>
      </w:r>
      <w:r w:rsidR="0037632B">
        <w:rPr>
          <w:rFonts w:cstheme="minorHAnsi"/>
          <w:color w:val="000000" w:themeColor="text1"/>
        </w:rPr>
        <w:t xml:space="preserve">.1. </w:t>
      </w:r>
      <w:r w:rsidR="00034954">
        <w:rPr>
          <w:rFonts w:cstheme="minorHAnsi"/>
        </w:rPr>
        <w:t>Perkančioji organizacija</w:t>
      </w:r>
      <w:r w:rsidR="00034954" w:rsidRPr="00F8218F">
        <w:rPr>
          <w:rFonts w:cstheme="minorHAnsi"/>
        </w:rPr>
        <w:t>, įvertin</w:t>
      </w:r>
      <w:r w:rsidR="00034954">
        <w:rPr>
          <w:rFonts w:cstheme="minorHAnsi"/>
        </w:rPr>
        <w:t>usi</w:t>
      </w:r>
      <w:r w:rsidR="00034954" w:rsidRPr="00F8218F">
        <w:rPr>
          <w:rFonts w:cstheme="minorHAnsi"/>
        </w:rPr>
        <w:t xml:space="preserve"> visus galinčius kelti grėsmę nacionalinio saugumo interesams rizikos veiksnius numato, kad šiame pirkime</w:t>
      </w:r>
      <w:r w:rsidR="00034954" w:rsidRPr="00F8218F">
        <w:rPr>
          <w:rFonts w:cstheme="minorHAnsi"/>
          <w:color w:val="FF0000"/>
        </w:rPr>
        <w:t xml:space="preserve"> </w:t>
      </w:r>
      <w:r w:rsidR="00034954" w:rsidRPr="00BB60AD">
        <w:rPr>
          <w:rFonts w:cstheme="minorHAnsi"/>
        </w:rPr>
        <w:t xml:space="preserve">negali </w:t>
      </w:r>
      <w:r w:rsidR="00034954" w:rsidRPr="00F8218F">
        <w:rPr>
          <w:rFonts w:cstheme="minorHAnsi"/>
        </w:rPr>
        <w:t>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2DE83D06" w14:textId="4F007AE9" w:rsidR="00034954" w:rsidRPr="00F8218F" w:rsidRDefault="00D24970" w:rsidP="00034954">
      <w:pPr>
        <w:spacing w:after="0" w:line="240" w:lineRule="auto"/>
        <w:ind w:firstLine="567"/>
        <w:jc w:val="both"/>
        <w:rPr>
          <w:rFonts w:cstheme="minorHAnsi"/>
        </w:rPr>
      </w:pPr>
      <w:r>
        <w:rPr>
          <w:rFonts w:cstheme="minorHAnsi"/>
          <w:color w:val="000000" w:themeColor="text1"/>
        </w:rPr>
        <w:t>5</w:t>
      </w:r>
      <w:r w:rsidR="002A637A">
        <w:rPr>
          <w:rFonts w:cstheme="minorHAnsi"/>
          <w:color w:val="000000" w:themeColor="text1"/>
        </w:rPr>
        <w:t xml:space="preserve">.2. </w:t>
      </w:r>
      <w:r w:rsidR="00034954" w:rsidRPr="00F8218F">
        <w:rPr>
          <w:rFonts w:cstheme="minorHAnsi"/>
        </w:rPr>
        <w:t>P</w:t>
      </w:r>
      <w:r w:rsidR="00034954">
        <w:rPr>
          <w:rFonts w:cstheme="minorHAnsi"/>
        </w:rPr>
        <w:t>erkančioji organizacija</w:t>
      </w:r>
      <w:r w:rsidR="00034954" w:rsidRPr="00F8218F">
        <w:rPr>
          <w:rFonts w:cstheme="minorHAnsi"/>
        </w:rPr>
        <w:t xml:space="preserve"> laiko, kad </w:t>
      </w:r>
      <w:r w:rsidR="00034954" w:rsidRPr="00F8218F">
        <w:rPr>
          <w:rFonts w:cstheme="minorHAnsi"/>
          <w:color w:val="000000"/>
          <w:shd w:val="clear" w:color="auto" w:fill="FFFFFF"/>
        </w:rPr>
        <w:t>pirkimo objektas kelia grėsmę nacionaliniam saugumui</w:t>
      </w:r>
      <w:r w:rsidR="00034954" w:rsidRPr="00F8218F">
        <w:rPr>
          <w:rFonts w:cstheme="minorHAnsi"/>
        </w:rPr>
        <w:t xml:space="preserve">, jei jis atitinka VPĮ 37 straipsnio 9 dalies 1 ir (ar) 2 punkte numatytas sąlygas. </w:t>
      </w:r>
      <w:r w:rsidR="00034954" w:rsidRPr="00F8218F">
        <w:rPr>
          <w:rFonts w:eastAsia="Times New Roman" w:cstheme="minorHAnsi"/>
          <w:color w:val="000000" w:themeColor="text1"/>
          <w:lang w:eastAsia="en-US"/>
        </w:rPr>
        <w:t>Tiekėjai kartu su pasiūlymu turi pateikti Viešųjų pirkimų tarnybos nustatytos formos atitikties deklaraciją</w:t>
      </w:r>
      <w:r w:rsidR="00034954" w:rsidRPr="00F8218F">
        <w:rPr>
          <w:rStyle w:val="FootnoteReference"/>
          <w:rFonts w:eastAsia="Times New Roman" w:cstheme="minorHAnsi"/>
          <w:color w:val="000000" w:themeColor="text1"/>
          <w:lang w:eastAsia="en-US"/>
        </w:rPr>
        <w:footnoteReference w:id="2"/>
      </w:r>
      <w:r w:rsidR="00034954">
        <w:rPr>
          <w:rFonts w:eastAsia="Times New Roman" w:cstheme="minorHAnsi"/>
          <w:color w:val="000000" w:themeColor="text1"/>
          <w:lang w:eastAsia="en-US"/>
        </w:rPr>
        <w:t xml:space="preserve"> (</w:t>
      </w:r>
      <w:r w:rsidR="00940671">
        <w:rPr>
          <w:rFonts w:eastAsia="Times New Roman" w:cstheme="minorHAnsi"/>
          <w:color w:val="000000" w:themeColor="text1"/>
          <w:lang w:eastAsia="en-US"/>
        </w:rPr>
        <w:t>8</w:t>
      </w:r>
      <w:r w:rsidR="00034954">
        <w:rPr>
          <w:rFonts w:eastAsia="Times New Roman" w:cstheme="minorHAnsi"/>
          <w:color w:val="000000" w:themeColor="text1"/>
          <w:lang w:eastAsia="en-US"/>
        </w:rPr>
        <w:t xml:space="preserve"> priedas).</w:t>
      </w:r>
      <w:r w:rsidR="00034954" w:rsidRPr="00F8218F">
        <w:rPr>
          <w:rFonts w:eastAsia="Times New Roman" w:cstheme="minorHAnsi"/>
          <w:color w:val="000000" w:themeColor="text1"/>
          <w:lang w:eastAsia="en-US"/>
        </w:rPr>
        <w:t xml:space="preserve"> P</w:t>
      </w:r>
      <w:r w:rsidR="00034954">
        <w:rPr>
          <w:rFonts w:eastAsia="Times New Roman" w:cstheme="minorHAnsi"/>
          <w:color w:val="000000" w:themeColor="text1"/>
          <w:lang w:eastAsia="en-US"/>
        </w:rPr>
        <w:t>erkančioji organizacija</w:t>
      </w:r>
      <w:r w:rsidR="00034954" w:rsidRPr="00F8218F">
        <w:rPr>
          <w:rFonts w:eastAsia="Times New Roman" w:cstheme="minorHAnsi"/>
          <w:color w:val="000000" w:themeColor="text1"/>
          <w:lang w:eastAsia="en-US"/>
        </w:rPr>
        <w:t xml:space="preserve"> iš ekonomiškai naudingiausią pasiūlymą pateikusio tiekėjo reikalaus pateikti vieną (esant poreikiui – kelis) VPĮ 39 straipsnio 3 dalyje numatytą dokumentą. P</w:t>
      </w:r>
      <w:r w:rsidR="00034954">
        <w:rPr>
          <w:rFonts w:eastAsia="Times New Roman" w:cstheme="minorHAnsi"/>
          <w:color w:val="000000" w:themeColor="text1"/>
          <w:lang w:eastAsia="en-US"/>
        </w:rPr>
        <w:t>erkančioji organizacija</w:t>
      </w:r>
      <w:r w:rsidR="00034954" w:rsidRPr="00F8218F">
        <w:rPr>
          <w:rFonts w:eastAsia="Times New Roman" w:cstheme="minorHAnsi"/>
          <w:color w:val="000000" w:themeColor="text1"/>
          <w:lang w:eastAsia="en-US"/>
        </w:rPr>
        <w:t xml:space="preserve"> bet kuriuo pirkimo procedūros metu turi teisę pareikalauti dalyvių pateikti visus ar dalį dokumentų, nurodytų VPĮ 39 straipsnio 3 dalyje.</w:t>
      </w:r>
    </w:p>
    <w:p w14:paraId="4179DB88" w14:textId="77777777" w:rsidR="00034954" w:rsidRDefault="00034954" w:rsidP="00034954">
      <w:pPr>
        <w:spacing w:after="0" w:line="240" w:lineRule="auto"/>
        <w:ind w:firstLine="567"/>
        <w:jc w:val="both"/>
        <w:rPr>
          <w:rFonts w:cstheme="minorHAnsi"/>
          <w:i/>
          <w:iCs/>
          <w:szCs w:val="24"/>
        </w:rPr>
      </w:pPr>
      <w:r w:rsidRPr="00B3691F">
        <w:rPr>
          <w:rFonts w:cstheme="minorHAnsi"/>
          <w:i/>
          <w:iCs/>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AD6A1D4" w14:textId="77777777" w:rsidR="00034954" w:rsidRDefault="007E3A91" w:rsidP="00034954">
      <w:pPr>
        <w:spacing w:after="0" w:line="240" w:lineRule="auto"/>
        <w:ind w:firstLine="567"/>
        <w:jc w:val="both"/>
        <w:rPr>
          <w:rFonts w:eastAsia="Times New Roman" w:cstheme="minorHAnsi"/>
          <w:color w:val="000000" w:themeColor="text1"/>
          <w:lang w:eastAsia="en-US"/>
        </w:rPr>
      </w:pPr>
      <w:r>
        <w:rPr>
          <w:rFonts w:cstheme="minorHAnsi"/>
        </w:rPr>
        <w:t>5.</w:t>
      </w:r>
      <w:r w:rsidR="00F47B50">
        <w:rPr>
          <w:rFonts w:cstheme="minorHAnsi"/>
        </w:rPr>
        <w:t>3</w:t>
      </w:r>
      <w:r>
        <w:rPr>
          <w:rFonts w:cstheme="minorHAnsi"/>
        </w:rPr>
        <w:t xml:space="preserve">. </w:t>
      </w:r>
      <w:r w:rsidR="00034954" w:rsidRPr="00F8218F">
        <w:rPr>
          <w:rFonts w:cstheme="minorHAnsi"/>
        </w:rPr>
        <w:t>P</w:t>
      </w:r>
      <w:r w:rsidR="00034954">
        <w:rPr>
          <w:rFonts w:cstheme="minorHAnsi"/>
        </w:rPr>
        <w:t>erkančioji organizacija</w:t>
      </w:r>
      <w:r w:rsidR="00034954" w:rsidRPr="00F8218F">
        <w:rPr>
          <w:rFonts w:cstheme="minorHAnsi"/>
        </w:rPr>
        <w:t xml:space="preserve"> </w:t>
      </w:r>
      <w:r w:rsidR="00034954" w:rsidRPr="00F8218F">
        <w:rPr>
          <w:rFonts w:cstheme="minorHAnsi"/>
          <w:color w:val="000000"/>
          <w:shd w:val="clear" w:color="auto" w:fill="FFFFFF"/>
        </w:rPr>
        <w:t>laiko, kad tiekėjas turi interesų, galinčių kelti grėsmę nacionaliniam saugumui</w:t>
      </w:r>
      <w:r w:rsidR="00034954" w:rsidRPr="00F8218F">
        <w:rPr>
          <w:rFonts w:cstheme="minorHAnsi"/>
        </w:rPr>
        <w:t xml:space="preserve">, jei jis, </w:t>
      </w:r>
      <w:r w:rsidR="00034954" w:rsidRPr="00F8218F">
        <w:rPr>
          <w:rFonts w:cstheme="minorHAnsi"/>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00034954" w:rsidRPr="00F8218F">
        <w:rPr>
          <w:rFonts w:eastAsia="Times New Roman" w:cstheme="minorHAnsi"/>
          <w:color w:val="000000" w:themeColor="text1"/>
          <w:lang w:eastAsia="en-US"/>
        </w:rPr>
        <w:t>Viešųjų pirkimų tarnybos nustatytos formos atitikties deklaraciją</w:t>
      </w:r>
      <w:r w:rsidR="00034954" w:rsidRPr="00F8218F">
        <w:rPr>
          <w:rStyle w:val="FootnoteReference"/>
          <w:rFonts w:eastAsia="Times New Roman" w:cstheme="minorHAnsi"/>
          <w:color w:val="000000" w:themeColor="text1"/>
          <w:lang w:eastAsia="en-US"/>
        </w:rPr>
        <w:footnoteReference w:id="3"/>
      </w:r>
      <w:r w:rsidR="00034954" w:rsidRPr="00F8218F">
        <w:rPr>
          <w:rFonts w:eastAsia="Times New Roman" w:cstheme="minorHAnsi"/>
          <w:color w:val="000000" w:themeColor="text1"/>
          <w:lang w:eastAsia="en-US"/>
        </w:rPr>
        <w:t>. P</w:t>
      </w:r>
      <w:r w:rsidR="00034954">
        <w:rPr>
          <w:rFonts w:eastAsia="Times New Roman" w:cstheme="minorHAnsi"/>
          <w:color w:val="000000" w:themeColor="text1"/>
          <w:lang w:eastAsia="en-US"/>
        </w:rPr>
        <w:t>erkančioji organizacija</w:t>
      </w:r>
      <w:r w:rsidR="00034954" w:rsidRPr="00F8218F">
        <w:rPr>
          <w:rFonts w:eastAsia="Times New Roman" w:cstheme="minorHAnsi"/>
          <w:color w:val="000000" w:themeColor="text1"/>
          <w:lang w:eastAsia="en-US"/>
        </w:rPr>
        <w:t xml:space="preserve"> iš ekonomiškai naudingiausią pasiūlymą pateikusio tiekėjo reikalaus pateikti vieną (esant poreikiui – kelis) VPĮ 51 straipsnio 12 dalyje numatytą dokumentą. </w:t>
      </w:r>
    </w:p>
    <w:p w14:paraId="270B2E97" w14:textId="77777777" w:rsidR="00034954" w:rsidRDefault="00034954" w:rsidP="00034954">
      <w:pPr>
        <w:spacing w:line="240" w:lineRule="auto"/>
        <w:ind w:firstLine="567"/>
        <w:jc w:val="both"/>
        <w:rPr>
          <w:rFonts w:cstheme="minorHAnsi"/>
          <w:i/>
          <w:iCs/>
        </w:rPr>
      </w:pPr>
      <w:r w:rsidRPr="00636F11">
        <w:rPr>
          <w:rFonts w:cstheme="minorHAnsi"/>
          <w:i/>
          <w:iCs/>
        </w:rPr>
        <w:t xml:space="preserve">Jeigu tiekėjas, jo subtiekėjas, ūkio subjektai, kurių pajėgumais remiamasi, ar juos kontroliuojantys asmenys yra nacionaliniam saugumui užtikrinti svarbi įmonė, valstybės įmonė, savivaldybės įmonė, taip pat valstybės valdoma </w:t>
      </w:r>
      <w:r w:rsidRPr="00636F11">
        <w:rPr>
          <w:rFonts w:cstheme="minorHAnsi"/>
          <w:i/>
          <w:iCs/>
        </w:rPr>
        <w:lastRenderedPageBreak/>
        <w:t>bendrovė ir jų dukterinės bendrovės, išvardytos Nacionaliniam saugumui užtikrinti svarbių objektų apsaugos įstatyme, šiems subjektams nurodytas reikalavimas nėra taikomas.</w:t>
      </w:r>
    </w:p>
    <w:p w14:paraId="4BEDE7AF" w14:textId="0B157BA7" w:rsidR="00AF62E6" w:rsidRPr="00142AB7" w:rsidRDefault="00245E8F" w:rsidP="00142AB7">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167E9CBA" w14:textId="60C47FBB" w:rsidR="00BA341F" w:rsidRPr="00663A41" w:rsidRDefault="00192AF9" w:rsidP="00317714">
      <w:pPr>
        <w:spacing w:after="0" w:line="20" w:lineRule="atLeast"/>
        <w:ind w:firstLine="709"/>
        <w:jc w:val="both"/>
        <w:rPr>
          <w:rFonts w:ascii="Calibri" w:hAnsi="Calibri" w:cs="Calibri"/>
          <w:i/>
          <w:iCs/>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35646C5A" w:rsidR="00FF12F1" w:rsidRPr="00CA64E1" w:rsidRDefault="003F0DA7" w:rsidP="0097765E">
      <w:pPr>
        <w:pStyle w:val="ListParagraph"/>
        <w:numPr>
          <w:ilvl w:val="2"/>
          <w:numId w:val="8"/>
        </w:numPr>
        <w:spacing w:after="0" w:line="240" w:lineRule="auto"/>
        <w:ind w:left="0" w:firstLine="709"/>
        <w:jc w:val="both"/>
        <w:rPr>
          <w:rFonts w:cstheme="minorHAnsi"/>
          <w:u w:val="single"/>
        </w:rPr>
      </w:pPr>
      <w:bookmarkStart w:id="21" w:name="_Hlk191908560"/>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F47B50" w:rsidRPr="00F2174F">
        <w:rPr>
          <w:shd w:val="clear" w:color="auto" w:fill="FFFFFF"/>
        </w:rPr>
        <w:t>6</w:t>
      </w:r>
      <w:r w:rsidR="00DE5F20" w:rsidRPr="00F2174F">
        <w:rPr>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bookmarkEnd w:id="21"/>
    <w:p w14:paraId="3459FD0B" w14:textId="0BEBD10F" w:rsidR="009C1155" w:rsidRPr="003C1B53" w:rsidRDefault="009C1155" w:rsidP="0097765E">
      <w:pPr>
        <w:pStyle w:val="ListParagraph"/>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sąlygų </w:t>
      </w:r>
      <w:r w:rsidR="00F47B50" w:rsidRPr="00023B0D">
        <w:rPr>
          <w:rFonts w:cstheme="minorHAnsi"/>
        </w:rPr>
        <w:t>5</w:t>
      </w:r>
      <w:r w:rsidRPr="003C1B53">
        <w:rPr>
          <w:rFonts w:cstheme="minorHAnsi"/>
          <w:color w:val="00B050"/>
        </w:rPr>
        <w:t xml:space="preserve"> </w:t>
      </w:r>
      <w:r w:rsidRPr="003C1B53">
        <w:rPr>
          <w:rFonts w:cstheme="minorHAnsi"/>
        </w:rPr>
        <w:t xml:space="preserve">priedas).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97765E">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0997451A" w14:textId="27761104" w:rsidR="006D0EC0" w:rsidRPr="00CA64E1" w:rsidRDefault="00212F68" w:rsidP="0097765E">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006D0EC0" w:rsidRPr="00CA64E1">
        <w:rPr>
          <w:rFonts w:cstheme="minorHAnsi"/>
        </w:rPr>
        <w:t>asiūlymo galiojimą užtikrinantis dokumentas (</w:t>
      </w:r>
      <w:r w:rsidR="00982992">
        <w:rPr>
          <w:rFonts w:cstheme="minorHAnsi"/>
        </w:rPr>
        <w:t>ne</w:t>
      </w:r>
      <w:r w:rsidR="006D0EC0" w:rsidRPr="00CA64E1">
        <w:rPr>
          <w:rFonts w:cstheme="minorHAnsi"/>
        </w:rPr>
        <w:t>reikalaujama);</w:t>
      </w:r>
    </w:p>
    <w:p w14:paraId="53A8B5A3" w14:textId="109B0BB3" w:rsidR="00450415" w:rsidRPr="00F51A01" w:rsidRDefault="00450415" w:rsidP="0097765E">
      <w:pPr>
        <w:pStyle w:val="ListParagraph"/>
        <w:numPr>
          <w:ilvl w:val="2"/>
          <w:numId w:val="8"/>
        </w:numPr>
        <w:spacing w:after="0" w:line="240" w:lineRule="auto"/>
        <w:ind w:left="0" w:firstLine="709"/>
        <w:jc w:val="both"/>
        <w:rPr>
          <w:rFonts w:cstheme="minorHAnsi"/>
          <w:u w:val="single"/>
        </w:rPr>
      </w:pPr>
      <w:bookmarkStart w:id="22" w:name="_Hlk191908776"/>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F51A01" w:rsidRDefault="00450415" w:rsidP="00F51A01">
      <w:pPr>
        <w:pStyle w:val="ListParagraph"/>
        <w:numPr>
          <w:ilvl w:val="2"/>
          <w:numId w:val="8"/>
        </w:numPr>
        <w:spacing w:after="0" w:line="240" w:lineRule="auto"/>
        <w:ind w:left="0" w:firstLine="709"/>
        <w:jc w:val="both"/>
        <w:rPr>
          <w:rFonts w:cstheme="minorHAnsi"/>
          <w:u w:val="single"/>
        </w:rPr>
      </w:pPr>
      <w:r w:rsidRPr="00F51A01">
        <w:t xml:space="preserve"> </w:t>
      </w:r>
      <w:bookmarkStart w:id="23" w:name="_Hlk191908856"/>
      <w:r w:rsidRPr="00F51A01">
        <w:t xml:space="preserve">jei tiekėjas pasitelkia subtiekėjus, subtiekėjo deklaracija ar kitas dokumentas, patvirtinantis jo sutikimą būti subtiekėju </w:t>
      </w:r>
      <w:r w:rsidR="00212F68" w:rsidRPr="00F51A01">
        <w:t>p</w:t>
      </w:r>
      <w:r w:rsidRPr="00F51A01">
        <w:t>irkime</w:t>
      </w:r>
      <w:bookmarkEnd w:id="23"/>
      <w:r w:rsidRPr="00F51A01">
        <w:t>;</w:t>
      </w:r>
    </w:p>
    <w:bookmarkEnd w:id="22"/>
    <w:p w14:paraId="303F8E81" w14:textId="6BE4D79A" w:rsidR="00185727" w:rsidRPr="00F51A01" w:rsidRDefault="00185727" w:rsidP="00F51A01">
      <w:pPr>
        <w:pStyle w:val="ListParagraph"/>
        <w:numPr>
          <w:ilvl w:val="2"/>
          <w:numId w:val="8"/>
        </w:numPr>
        <w:spacing w:after="0" w:line="240" w:lineRule="auto"/>
        <w:ind w:left="0" w:firstLine="709"/>
        <w:jc w:val="both"/>
        <w:rPr>
          <w:rFonts w:cstheme="minorHAnsi"/>
          <w:u w:val="single"/>
        </w:rPr>
      </w:pPr>
      <w:r w:rsidRPr="00F51A01">
        <w:t>užpildyta „</w:t>
      </w:r>
      <w:r w:rsidR="00435C41">
        <w:t>Tiekėjo deklaracija dėl Nacionalinio saugumo reikalavimų atitikties</w:t>
      </w:r>
      <w:r w:rsidRPr="00F51A01">
        <w:t>“ (</w:t>
      </w:r>
      <w:r w:rsidR="0083377B" w:rsidRPr="00F51A01">
        <w:t>s</w:t>
      </w:r>
      <w:r w:rsidRPr="00F51A01">
        <w:t>pecialiųjų</w:t>
      </w:r>
      <w:r w:rsidR="0083377B" w:rsidRPr="00F51A01">
        <w:t xml:space="preserve"> pirkimo</w:t>
      </w:r>
      <w:r w:rsidRPr="00F51A01">
        <w:t xml:space="preserve"> sąlygų 8 priedas).</w:t>
      </w:r>
    </w:p>
    <w:p w14:paraId="5E5DBB79" w14:textId="455414EB" w:rsidR="00F51A01" w:rsidRPr="00F51A01" w:rsidRDefault="009C38C6" w:rsidP="00F51A01">
      <w:pPr>
        <w:spacing w:after="0" w:line="240" w:lineRule="auto"/>
        <w:ind w:firstLine="709"/>
        <w:jc w:val="both"/>
      </w:pPr>
      <w:r w:rsidRPr="00F51A01">
        <w:t xml:space="preserve">6.2. </w:t>
      </w:r>
      <w:r w:rsidR="00BD41D7" w:rsidRPr="00F51A01">
        <w:t>P</w:t>
      </w:r>
      <w:r w:rsidR="00FD03FA" w:rsidRPr="00F51A01">
        <w:t xml:space="preserve">asiūlymas gali būti pasirašytas </w:t>
      </w:r>
      <w:r w:rsidR="00DD138F" w:rsidRPr="00F51A01">
        <w:t xml:space="preserve">fiziniu parašu arba </w:t>
      </w:r>
      <w:r w:rsidR="00FD03FA" w:rsidRPr="00F51A01">
        <w:t xml:space="preserve">kvalifikuotu elektroniniu parašu. Jeigu tiekėjas dokumentus tvirtina naudodamas elektroninį,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F51A01">
        <w:t xml:space="preserve"> </w:t>
      </w:r>
      <w:r w:rsidR="0066312D">
        <w:t>(</w:t>
      </w:r>
      <w:r w:rsidR="00F51A01" w:rsidRPr="00F51A01">
        <w:t>Pastaba</w:t>
      </w:r>
      <w:r w:rsidR="0066312D">
        <w:t>: n</w:t>
      </w:r>
      <w:r w:rsidR="00F51A01" w:rsidRPr="00F51A01">
        <w:t xml:space="preserve">aujoje CVP IS nėra realizuota galimybė tiekėjui savo </w:t>
      </w:r>
      <w:r w:rsidR="00F51A01">
        <w:t xml:space="preserve">visą </w:t>
      </w:r>
      <w:r w:rsidR="00F51A01" w:rsidRPr="00F51A01">
        <w:t>pasiūlymą pasirašyti sisteminiu el. parašu</w:t>
      </w:r>
      <w:r w:rsidR="0066312D">
        <w:t>)</w:t>
      </w:r>
      <w:r w:rsidR="00F51A01" w:rsidRPr="00F51A01">
        <w:t>.</w:t>
      </w:r>
    </w:p>
    <w:p w14:paraId="6602056D" w14:textId="5C4ADC23" w:rsidR="0096678C" w:rsidRDefault="003314CB" w:rsidP="00F51A01">
      <w:pPr>
        <w:spacing w:after="0" w:line="240" w:lineRule="auto"/>
        <w:ind w:firstLine="709"/>
        <w:jc w:val="both"/>
      </w:pPr>
      <w:r>
        <w:t xml:space="preserve">6.3. </w:t>
      </w:r>
      <w:r w:rsidR="0099696F">
        <w:t>P</w:t>
      </w:r>
      <w:r w:rsidR="0048587E" w:rsidRPr="127DD6E8">
        <w:t>asiūlymas turi būti parengtas</w:t>
      </w:r>
      <w:r w:rsidR="00EE44B0" w:rsidRPr="127DD6E8">
        <w:t xml:space="preserve">, </w:t>
      </w:r>
      <w:r w:rsidR="0048587E" w:rsidRPr="0099696F">
        <w:t xml:space="preserve">lietuvių </w:t>
      </w:r>
      <w:r w:rsidR="0048587E" w:rsidRPr="009A50B5">
        <w:t>arba</w:t>
      </w:r>
      <w:r w:rsidR="0099696F">
        <w:t xml:space="preserve"> </w:t>
      </w:r>
      <w:r w:rsidR="0048587E">
        <w:t>a</w:t>
      </w:r>
      <w:r w:rsidR="0048587E" w:rsidRPr="009A50B5">
        <w:t xml:space="preserve">nglų </w:t>
      </w:r>
      <w:r w:rsidR="0048587E" w:rsidRPr="127DD6E8">
        <w:t>kalb</w:t>
      </w:r>
      <w:r>
        <w:t>a</w:t>
      </w:r>
      <w:r w:rsidR="00D17972" w:rsidRPr="003314CB">
        <w:rPr>
          <w:color w:val="7030A0"/>
        </w:rPr>
        <w:t>.</w:t>
      </w:r>
      <w:r w:rsidR="0048587E" w:rsidRPr="003314CB">
        <w:rPr>
          <w:color w:val="7030A0"/>
        </w:rPr>
        <w:t xml:space="preserve"> </w:t>
      </w:r>
      <w:r w:rsidR="00F17A1F" w:rsidRPr="003314CB">
        <w:rPr>
          <w:rFonts w:eastAsia="Arial"/>
        </w:rPr>
        <w:t>Jei kurie nors su pasiūlymu teikiami dokumentai parengti ne</w:t>
      </w:r>
      <w:r w:rsidR="001427AB" w:rsidRPr="003314CB">
        <w:rPr>
          <w:rFonts w:eastAsia="Arial"/>
        </w:rPr>
        <w:t xml:space="preserve"> ta kalba, kuria</w:t>
      </w:r>
      <w:r w:rsidR="00F17A1F" w:rsidRPr="003314CB">
        <w:rPr>
          <w:rFonts w:eastAsia="Arial"/>
        </w:rPr>
        <w:t xml:space="preserve"> </w:t>
      </w:r>
      <w:r w:rsidR="0BCA4ED4" w:rsidRPr="003314CB">
        <w:rPr>
          <w:rFonts w:eastAsia="Arial"/>
        </w:rPr>
        <w:t>reikalaujama</w:t>
      </w:r>
      <w:r w:rsidR="001427AB" w:rsidRPr="003314CB">
        <w:rPr>
          <w:rFonts w:eastAsia="Arial"/>
        </w:rPr>
        <w:t xml:space="preserve">, </w:t>
      </w:r>
      <w:r w:rsidR="003F1D78" w:rsidRPr="003314CB">
        <w:rPr>
          <w:rFonts w:eastAsia="Arial"/>
        </w:rPr>
        <w:t xml:space="preserve">turi būti pateiktas tikslus vertimas į </w:t>
      </w:r>
      <w:r w:rsidR="40DC6EFC" w:rsidRPr="003314CB">
        <w:rPr>
          <w:rFonts w:eastAsia="Arial"/>
        </w:rPr>
        <w:t>reikalaujamą</w:t>
      </w:r>
      <w:r w:rsidR="001427AB" w:rsidRPr="003314CB">
        <w:rPr>
          <w:rFonts w:eastAsia="Arial"/>
        </w:rPr>
        <w:t xml:space="preserve"> </w:t>
      </w:r>
      <w:r w:rsidR="00141BF1" w:rsidRPr="003314CB">
        <w:rPr>
          <w:rFonts w:eastAsia="Arial"/>
        </w:rPr>
        <w:t>kalbą</w:t>
      </w:r>
      <w:r w:rsidR="00F17A1F" w:rsidRPr="003314CB">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F2174F">
        <w:t>pateikti vertimą atlikusio asmens parašu ir vertimų biuro antspaudu (jei turi) patvirtintą šio dokumento vertimą.</w:t>
      </w:r>
      <w:r w:rsidR="0048587E" w:rsidRPr="127DD6E8">
        <w:t xml:space="preserve"> </w:t>
      </w:r>
    </w:p>
    <w:p w14:paraId="52643C58" w14:textId="5301B350" w:rsidR="003314CB" w:rsidRPr="003314CB" w:rsidRDefault="003314CB" w:rsidP="003314CB">
      <w:pPr>
        <w:spacing w:after="0" w:line="240" w:lineRule="auto"/>
        <w:jc w:val="both"/>
        <w:rPr>
          <w:rFonts w:cstheme="minorHAnsi"/>
        </w:rPr>
      </w:pPr>
      <w:r>
        <w:t xml:space="preserve">                6.4. </w:t>
      </w:r>
      <w:r w:rsidRPr="003314CB">
        <w:rPr>
          <w:rFonts w:eastAsia="Arial"/>
        </w:rPr>
        <w:t xml:space="preserve">Bendra pasiūlymo kaina (sąnaudos) su PVM  turi būti nurodoma </w:t>
      </w:r>
      <w:bookmarkStart w:id="24" w:name="_Hlk187672022"/>
      <w:r w:rsidRPr="003314CB">
        <w:rPr>
          <w:rFonts w:eastAsia="Arial"/>
        </w:rPr>
        <w:t>dviejų skaičių po kablelio tikslumu</w:t>
      </w:r>
      <w:bookmarkEnd w:id="24"/>
      <w:r w:rsidRPr="003314CB">
        <w:rPr>
          <w:rFonts w:eastAsia="Arial"/>
        </w:rPr>
        <w:t xml:space="preserve">. </w:t>
      </w:r>
      <w:r w:rsidRPr="003314CB">
        <w:rPr>
          <w:rFonts w:eastAsia="Arial" w:cstheme="minorHAnsi"/>
        </w:rPr>
        <w:t xml:space="preserve">Šią kainą sudarančios kainos sudedamosios dalys ar įkainiai </w:t>
      </w:r>
      <w:r w:rsidR="00F45925">
        <w:rPr>
          <w:rFonts w:eastAsia="Arial" w:cstheme="minorHAnsi"/>
        </w:rPr>
        <w:t>turi</w:t>
      </w:r>
      <w:r w:rsidRPr="003314CB">
        <w:rPr>
          <w:rFonts w:eastAsia="Arial" w:cstheme="minorHAnsi"/>
        </w:rPr>
        <w:t xml:space="preserve"> būti išreikštos </w:t>
      </w:r>
      <w:r w:rsidR="00F45925" w:rsidRPr="00F45925">
        <w:rPr>
          <w:rFonts w:eastAsia="Arial" w:cstheme="minorHAnsi"/>
        </w:rPr>
        <w:t>dviejų skaičių po kablelio tikslumu</w:t>
      </w:r>
      <w:r w:rsidRPr="003314CB">
        <w:rPr>
          <w:rFonts w:ascii="Arial" w:eastAsia="Arial" w:hAnsi="Arial" w:cs="Arial"/>
        </w:rPr>
        <w:t xml:space="preserve">. </w:t>
      </w:r>
    </w:p>
    <w:p w14:paraId="6F502F0F" w14:textId="243CCF0D" w:rsidR="00B3055F" w:rsidRPr="00F806C4" w:rsidRDefault="00F806C4" w:rsidP="00F806C4">
      <w:pPr>
        <w:pStyle w:val="Heading1"/>
        <w:spacing w:line="20" w:lineRule="atLeast"/>
        <w:contextualSpacing/>
        <w:rPr>
          <w:rFonts w:asciiTheme="minorHAnsi" w:hAnsiTheme="minorHAnsi" w:cstheme="minorBidi"/>
        </w:rPr>
      </w:pPr>
      <w:bookmarkStart w:id="25" w:name="_Toc91497102"/>
      <w:bookmarkStart w:id="26" w:name="_Toc91497103"/>
      <w:bookmarkStart w:id="27" w:name="_Toc91497104"/>
      <w:bookmarkStart w:id="28" w:name="_Toc91497105"/>
      <w:bookmarkStart w:id="29" w:name="_Toc91497106"/>
      <w:bookmarkStart w:id="30" w:name="_Ref39430768"/>
      <w:bookmarkStart w:id="31" w:name="_Ref39430779"/>
      <w:bookmarkStart w:id="32" w:name="_Toc126333934"/>
      <w:bookmarkEnd w:id="25"/>
      <w:bookmarkEnd w:id="26"/>
      <w:bookmarkEnd w:id="27"/>
      <w:bookmarkEnd w:id="28"/>
      <w:bookmarkEnd w:id="29"/>
      <w:r>
        <w:rPr>
          <w:rFonts w:asciiTheme="minorHAnsi" w:hAnsiTheme="minorHAnsi" w:cstheme="minorBidi"/>
        </w:rPr>
        <w:t xml:space="preserve">7. </w:t>
      </w:r>
      <w:r w:rsidR="00EE1C85" w:rsidRPr="00F806C4">
        <w:rPr>
          <w:rFonts w:asciiTheme="minorHAnsi" w:hAnsiTheme="minorHAnsi" w:cstheme="minorBidi"/>
        </w:rPr>
        <w:t>Pasiūlymo galiojimo užtikrinimas</w:t>
      </w:r>
      <w:bookmarkEnd w:id="30"/>
      <w:bookmarkEnd w:id="31"/>
      <w:bookmarkEnd w:id="32"/>
      <w:r w:rsidR="00655F17" w:rsidRPr="00F806C4">
        <w:rPr>
          <w:rFonts w:asciiTheme="minorHAnsi" w:hAnsiTheme="minorHAnsi" w:cstheme="minorBidi"/>
        </w:rPr>
        <w:t xml:space="preserve"> </w:t>
      </w:r>
    </w:p>
    <w:p w14:paraId="2B38CB47" w14:textId="480CA13B" w:rsidR="00B3551C" w:rsidRPr="00F0499F" w:rsidRDefault="00F45925" w:rsidP="00F45925">
      <w:pPr>
        <w:pStyle w:val="ListParagraph"/>
        <w:spacing w:after="0" w:line="240" w:lineRule="auto"/>
        <w:ind w:left="0"/>
        <w:jc w:val="both"/>
      </w:pPr>
      <w:r>
        <w:rPr>
          <w:rFonts w:eastAsia="Calibri"/>
        </w:rPr>
        <w:t xml:space="preserve">            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4A54372C" w:rsidR="00040C0F" w:rsidRPr="00FD51C2" w:rsidRDefault="00040C0F" w:rsidP="00F806C4">
      <w:pPr>
        <w:pStyle w:val="Heading1"/>
        <w:numPr>
          <w:ilvl w:val="0"/>
          <w:numId w:val="43"/>
        </w:numPr>
        <w:tabs>
          <w:tab w:val="left" w:pos="709"/>
        </w:tabs>
        <w:spacing w:line="20" w:lineRule="atLeast"/>
        <w:ind w:hanging="720"/>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Ref39485250"/>
      <w:bookmarkStart w:id="39" w:name="_Ref39485258"/>
      <w:r w:rsidRPr="00FD51C2">
        <w:rPr>
          <w:rFonts w:asciiTheme="minorHAnsi" w:hAnsiTheme="minorHAnsi" w:cstheme="minorHAnsi"/>
        </w:rPr>
        <w:t>Elektroninis aukcionas</w:t>
      </w:r>
      <w:bookmarkEnd w:id="33"/>
      <w:bookmarkEnd w:id="34"/>
      <w:bookmarkEnd w:id="35"/>
      <w:bookmarkEnd w:id="36"/>
      <w:bookmarkEnd w:id="37"/>
    </w:p>
    <w:p w14:paraId="0BFDB7B0" w14:textId="0BA0F0D5" w:rsidR="00040C0F" w:rsidRPr="00F0499F" w:rsidRDefault="00F45925" w:rsidP="00EA4C77">
      <w:pPr>
        <w:pStyle w:val="ListParagraph"/>
        <w:spacing w:after="0" w:line="240" w:lineRule="auto"/>
        <w:ind w:left="567"/>
        <w:rPr>
          <w:rFonts w:cstheme="minorHAnsi"/>
        </w:rPr>
      </w:pPr>
      <w:r>
        <w:rPr>
          <w:rFonts w:cstheme="minorHAnsi"/>
        </w:rPr>
        <w:t xml:space="preserve">8.1. </w:t>
      </w:r>
      <w:r w:rsidR="00040C0F" w:rsidRPr="00F0499F">
        <w:rPr>
          <w:rFonts w:cstheme="minorHAnsi"/>
        </w:rPr>
        <w:t>Perkančioji organizacija pirkime netaikys elektroninio aukciono.</w:t>
      </w:r>
    </w:p>
    <w:p w14:paraId="7FB0C98A" w14:textId="76CFDD96" w:rsidR="00B3055F" w:rsidRPr="00F45925" w:rsidRDefault="00EA001C" w:rsidP="00F806C4">
      <w:pPr>
        <w:pStyle w:val="Heading1"/>
        <w:numPr>
          <w:ilvl w:val="0"/>
          <w:numId w:val="43"/>
        </w:numPr>
        <w:tabs>
          <w:tab w:val="left" w:pos="709"/>
        </w:tabs>
        <w:spacing w:line="20" w:lineRule="atLeast"/>
        <w:ind w:hanging="720"/>
        <w:contextualSpacing/>
        <w:rPr>
          <w:rFonts w:asciiTheme="minorHAnsi" w:hAnsiTheme="minorHAnsi" w:cstheme="minorHAnsi"/>
        </w:rPr>
      </w:pPr>
      <w:bookmarkStart w:id="40" w:name="_Ref39667303"/>
      <w:bookmarkStart w:id="41" w:name="_Ref39667308"/>
      <w:bookmarkStart w:id="42"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8"/>
      <w:bookmarkEnd w:id="39"/>
      <w:bookmarkEnd w:id="40"/>
      <w:bookmarkEnd w:id="41"/>
      <w:bookmarkEnd w:id="42"/>
    </w:p>
    <w:p w14:paraId="6BF5F619" w14:textId="3C765258" w:rsidR="003300F2" w:rsidRDefault="00F45925" w:rsidP="00F45925">
      <w:pPr>
        <w:pStyle w:val="ListParagraph"/>
        <w:spacing w:after="0" w:line="240" w:lineRule="auto"/>
        <w:ind w:left="0" w:firstLine="567"/>
        <w:contextualSpacing w:val="0"/>
        <w:jc w:val="both"/>
        <w:rPr>
          <w:rFonts w:eastAsia="Calibri" w:cstheme="minorHAnsi"/>
        </w:rPr>
      </w:pPr>
      <w:r>
        <w:rPr>
          <w:rFonts w:eastAsia="Calibri"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3"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3"/>
      <w:r w:rsidR="00023B0D" w:rsidRPr="00023B0D">
        <w:rPr>
          <w:rFonts w:cstheme="minorHAnsi"/>
          <w:shd w:val="clear" w:color="auto" w:fill="FFFFFF"/>
        </w:rPr>
        <w:t>6</w:t>
      </w:r>
      <w:r w:rsidR="00090235" w:rsidRPr="00023B0D">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r w:rsidR="00245036" w:rsidRPr="00245036">
        <w:rPr>
          <w:rFonts w:eastAsia="Calibri" w:cstheme="minorHAnsi"/>
        </w:rPr>
        <w:t>Ekonomiškai naudingiausias pasiūlymas laikomas mažiausios kainos pasiūlymas.</w:t>
      </w:r>
    </w:p>
    <w:p w14:paraId="102136D3" w14:textId="3AFFA035" w:rsidR="00D734C6" w:rsidRPr="00F806C4" w:rsidRDefault="00D734C6" w:rsidP="00F806C4">
      <w:pPr>
        <w:pStyle w:val="ListParagraph"/>
        <w:spacing w:after="0" w:line="240" w:lineRule="auto"/>
        <w:ind w:left="0" w:firstLine="567"/>
        <w:contextualSpacing w:val="0"/>
        <w:jc w:val="both"/>
        <w:rPr>
          <w:rFonts w:eastAsia="Calibri" w:cstheme="minorHAnsi"/>
        </w:rPr>
      </w:pPr>
      <w:r w:rsidRPr="00F0499F">
        <w:rPr>
          <w:rFonts w:cstheme="minorHAnsi"/>
          <w:color w:val="000000" w:themeColor="text1"/>
        </w:rPr>
        <w:lastRenderedPageBreak/>
        <w:t xml:space="preserve">Laimėjusiu </w:t>
      </w:r>
      <w:r w:rsidR="005D7D8C" w:rsidRPr="00F0499F">
        <w:rPr>
          <w:rFonts w:cstheme="minorHAnsi"/>
          <w:color w:val="000000" w:themeColor="text1"/>
        </w:rPr>
        <w:t>pasiūlymu</w:t>
      </w:r>
      <w:r w:rsidRPr="00F0499F">
        <w:rPr>
          <w:rFonts w:cstheme="minorHAnsi"/>
          <w:color w:val="000000" w:themeColor="text1"/>
        </w:rPr>
        <w:t xml:space="preserve"> galės būti pripažintas tik 1 (vienas) </w:t>
      </w:r>
      <w:r w:rsidR="005D7D8C" w:rsidRPr="00F0499F">
        <w:rPr>
          <w:rFonts w:cstheme="minorHAnsi"/>
          <w:color w:val="000000" w:themeColor="text1"/>
        </w:rPr>
        <w:t xml:space="preserve">ekonomiškai naudingiausias pasiūlymas, esantis </w:t>
      </w:r>
      <w:r w:rsidR="005D7D8C" w:rsidRPr="00F806C4">
        <w:rPr>
          <w:rFonts w:eastAsia="Calibri" w:cstheme="minorHAnsi"/>
        </w:rPr>
        <w:t>pasiūlymų eilės pirmojoje vietoje</w:t>
      </w:r>
      <w:r w:rsidRPr="00F806C4">
        <w:rPr>
          <w:rFonts w:eastAsia="Calibri" w:cstheme="minorHAnsi"/>
        </w:rPr>
        <w:t xml:space="preserve">. </w:t>
      </w:r>
    </w:p>
    <w:p w14:paraId="49F951C7" w14:textId="7CAE0635" w:rsidR="00F806C4" w:rsidRPr="00F806C4" w:rsidRDefault="00F806C4" w:rsidP="00F806C4">
      <w:pPr>
        <w:pStyle w:val="ListParagraph"/>
        <w:spacing w:after="0" w:line="240" w:lineRule="auto"/>
        <w:ind w:left="0" w:firstLine="567"/>
        <w:jc w:val="both"/>
        <w:rPr>
          <w:rFonts w:eastAsia="Calibri"/>
        </w:rPr>
      </w:pPr>
      <w:r>
        <w:rPr>
          <w:rFonts w:eastAsia="Calibri"/>
        </w:rPr>
        <w:t xml:space="preserve">9.2. </w:t>
      </w:r>
      <w:r w:rsidR="00A9488B" w:rsidRPr="00F806C4">
        <w:rPr>
          <w:rFonts w:eastAsia="Calibri"/>
        </w:rPr>
        <w:t>Perkančioji organizacija atmes tiekėjo pasiūlymą, jei</w:t>
      </w:r>
      <w:r w:rsidR="00195572" w:rsidRPr="00F806C4">
        <w:rPr>
          <w:rFonts w:eastAsia="Calibri"/>
        </w:rPr>
        <w:t xml:space="preserve">gu kartu su pasiūlymu </w:t>
      </w:r>
      <w:r w:rsidR="00B2125E" w:rsidRPr="00F806C4">
        <w:rPr>
          <w:rFonts w:eastAsia="Calibri"/>
        </w:rPr>
        <w:t xml:space="preserve">nebus pateikti šie </w:t>
      </w:r>
      <w:r w:rsidR="00277634" w:rsidRPr="00F806C4">
        <w:rPr>
          <w:rFonts w:eastAsia="Calibri"/>
        </w:rPr>
        <w:t>p</w:t>
      </w:r>
      <w:r w:rsidR="00B2125E" w:rsidRPr="00F806C4">
        <w:rPr>
          <w:rFonts w:eastAsia="Calibri"/>
        </w:rPr>
        <w:t xml:space="preserve">irkimo sąlygose reikalaujami pateikti dokumentai: </w:t>
      </w:r>
      <w:r w:rsidRPr="00F806C4">
        <w:rPr>
          <w:rFonts w:eastAsia="Calibri"/>
        </w:rPr>
        <w:t>tiekėjo pasirašytas pasiūlymas, parengtas pagal specialiųjų pirkimo sąlygų 6 priede pateiktą pasiūlymo formą</w:t>
      </w:r>
      <w:r w:rsidR="004D299C">
        <w:rPr>
          <w:rFonts w:eastAsia="Calibri"/>
        </w:rPr>
        <w:t xml:space="preserve">; </w:t>
      </w:r>
      <w:r w:rsidRPr="00F806C4">
        <w:rPr>
          <w:rFonts w:eastAsia="Calibri"/>
        </w:rPr>
        <w:t>jungtinės veiklos sutarties kopija</w:t>
      </w:r>
      <w:r w:rsidR="004D299C">
        <w:rPr>
          <w:rFonts w:eastAsia="Calibri"/>
        </w:rPr>
        <w:t>;</w:t>
      </w:r>
      <w:r>
        <w:rPr>
          <w:rFonts w:eastAsia="Calibri"/>
        </w:rPr>
        <w:t xml:space="preserve"> </w:t>
      </w:r>
      <w:r w:rsidRPr="00F806C4">
        <w:rPr>
          <w:rFonts w:eastAsia="Calibri"/>
        </w:rPr>
        <w:t>jei tiekėjas pasitelkia ūkio subjektus, kurių pajėgumais remiasi, – įrodymai, kad šie ištekliai bus prieinami per visą sutartinių įsipareigojimų vykdymo laikotarpį</w:t>
      </w:r>
      <w:r w:rsidR="004D299C">
        <w:rPr>
          <w:rFonts w:eastAsia="Calibri"/>
        </w:rPr>
        <w:t>;</w:t>
      </w:r>
      <w:r>
        <w:rPr>
          <w:rFonts w:eastAsia="Calibri"/>
        </w:rPr>
        <w:t xml:space="preserve"> </w:t>
      </w:r>
      <w:r w:rsidRPr="00F51A01">
        <w:t>jei tiekėjas pasitelkia subtiekėjus, subtiekėjo deklaracija ar kitas dokumentas, patvirtinantis jo sutikimą būti subtiekėju pirkime</w:t>
      </w:r>
      <w:r>
        <w:t xml:space="preserve">. </w:t>
      </w:r>
    </w:p>
    <w:p w14:paraId="5C8B8406" w14:textId="2E8343C5" w:rsidR="003300F2" w:rsidRPr="009C38C6" w:rsidRDefault="00FE7908" w:rsidP="00F806C4">
      <w:pPr>
        <w:pStyle w:val="Heading1"/>
        <w:numPr>
          <w:ilvl w:val="0"/>
          <w:numId w:val="43"/>
        </w:numPr>
        <w:tabs>
          <w:tab w:val="left" w:pos="567"/>
        </w:tabs>
        <w:spacing w:line="20" w:lineRule="atLeast"/>
        <w:ind w:hanging="720"/>
        <w:contextualSpacing/>
        <w:rPr>
          <w:rFonts w:asciiTheme="minorHAnsi" w:hAnsiTheme="minorHAnsi" w:cstheme="minorHAnsi"/>
        </w:rPr>
      </w:pPr>
      <w:bookmarkStart w:id="44" w:name="_Ref39425999"/>
      <w:bookmarkStart w:id="45" w:name="_Ref39426005"/>
      <w:bookmarkStart w:id="46"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44"/>
      <w:bookmarkEnd w:id="45"/>
      <w:bookmarkEnd w:id="46"/>
    </w:p>
    <w:p w14:paraId="27CAEFF7" w14:textId="6BD4F3F4" w:rsidR="00F57665" w:rsidRPr="00F0499F" w:rsidRDefault="009C38C6" w:rsidP="127DD6E8">
      <w:pPr>
        <w:pStyle w:val="ListParagraph"/>
        <w:spacing w:after="0" w:line="240" w:lineRule="auto"/>
        <w:ind w:left="0" w:firstLine="567"/>
        <w:jc w:val="both"/>
        <w:rPr>
          <w:color w:val="000000" w:themeColor="text1"/>
        </w:rPr>
      </w:pPr>
      <w:r>
        <w:rPr>
          <w:color w:val="000000" w:themeColor="text1"/>
        </w:rPr>
        <w:t xml:space="preserve">10.1. </w:t>
      </w:r>
      <w:r w:rsidR="00F57665" w:rsidRPr="127DD6E8">
        <w:rPr>
          <w:color w:val="000000" w:themeColor="text1"/>
        </w:rPr>
        <w:t>Ši pirkimo procedūra atliekama siekiant sudaryti sutartį</w:t>
      </w:r>
      <w:r w:rsidR="009A7D11" w:rsidRPr="127DD6E8">
        <w:rPr>
          <w:color w:val="000000" w:themeColor="text1"/>
        </w:rPr>
        <w:t xml:space="preserve"> 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663A41" w:rsidRPr="00663A41">
        <w:t xml:space="preserve">specialiųjų pirkimo sąlygų </w:t>
      </w:r>
      <w:r w:rsidR="00435C41">
        <w:t>9</w:t>
      </w:r>
      <w:r w:rsidR="00663A41" w:rsidRPr="00663A41">
        <w:t xml:space="preserve"> priede </w:t>
      </w:r>
      <w:r w:rsidR="00D86901" w:rsidRPr="00F2174F">
        <w:t>„Sutarties projektas“</w:t>
      </w:r>
      <w:r w:rsidR="004B2DE4" w:rsidRPr="00F2174F">
        <w:t>.</w:t>
      </w:r>
    </w:p>
    <w:p w14:paraId="1640F94B" w14:textId="38937239" w:rsidR="00640DBD" w:rsidRPr="00F806C4" w:rsidRDefault="00640DBD" w:rsidP="00F806C4">
      <w:pPr>
        <w:pStyle w:val="Heading1"/>
        <w:numPr>
          <w:ilvl w:val="0"/>
          <w:numId w:val="43"/>
        </w:numPr>
        <w:tabs>
          <w:tab w:val="left" w:pos="567"/>
        </w:tabs>
        <w:spacing w:line="20" w:lineRule="atLeast"/>
        <w:ind w:hanging="720"/>
        <w:contextualSpacing/>
        <w:jc w:val="both"/>
        <w:rPr>
          <w:rFonts w:asciiTheme="minorHAnsi" w:hAnsiTheme="minorHAnsi" w:cstheme="minorHAnsi"/>
        </w:rPr>
      </w:pPr>
      <w:bookmarkStart w:id="47" w:name="_Toc126333938"/>
      <w:bookmarkStart w:id="48" w:name="_Hlk194853912"/>
      <w:bookmarkEnd w:id="3"/>
      <w:r w:rsidRPr="00F806C4">
        <w:rPr>
          <w:rFonts w:asciiTheme="minorHAnsi" w:hAnsiTheme="minorHAnsi" w:cstheme="minorHAnsi"/>
        </w:rPr>
        <w:t>Kitos sąlygos</w:t>
      </w:r>
      <w:bookmarkEnd w:id="47"/>
    </w:p>
    <w:bookmarkEnd w:id="48"/>
    <w:p w14:paraId="28DF579A" w14:textId="2060E0B8" w:rsidR="00D43E2A" w:rsidRPr="00F2174F" w:rsidRDefault="009C38C6" w:rsidP="00501215">
      <w:pPr>
        <w:shd w:val="clear" w:color="auto" w:fill="FFFFFF"/>
        <w:spacing w:after="0" w:line="240" w:lineRule="auto"/>
        <w:jc w:val="both"/>
        <w:rPr>
          <w:rFonts w:eastAsia="Times New Roman" w:cstheme="minorHAnsi"/>
        </w:rPr>
      </w:pPr>
      <w:r w:rsidRPr="00F2174F">
        <w:rPr>
          <w:rFonts w:eastAsia="Times New Roman" w:cstheme="minorHAnsi"/>
        </w:rPr>
        <w:t xml:space="preserve">               Netaikoma.</w:t>
      </w:r>
    </w:p>
    <w:p w14:paraId="028ED58F" w14:textId="77777777" w:rsidR="00EE53CA" w:rsidRDefault="00EE53CA" w:rsidP="00F4308C">
      <w:pPr>
        <w:shd w:val="clear" w:color="auto" w:fill="FFFFFF"/>
        <w:spacing w:after="0" w:line="240" w:lineRule="auto"/>
        <w:jc w:val="center"/>
        <w:rPr>
          <w:rFonts w:eastAsia="Calibri" w:cstheme="minorHAnsi"/>
        </w:rPr>
      </w:pPr>
    </w:p>
    <w:sectPr w:rsidR="00EE53CA" w:rsidSect="00A71D87">
      <w:footerReference w:type="first" r:id="rId14"/>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93D62" w14:textId="77777777" w:rsidR="00FD3949" w:rsidRDefault="00FD3949" w:rsidP="00D05666">
      <w:r>
        <w:separator/>
      </w:r>
    </w:p>
  </w:endnote>
  <w:endnote w:type="continuationSeparator" w:id="0">
    <w:p w14:paraId="4B30C810" w14:textId="77777777" w:rsidR="00FD3949" w:rsidRDefault="00FD3949" w:rsidP="00D05666">
      <w:r>
        <w:continuationSeparator/>
      </w:r>
    </w:p>
  </w:endnote>
  <w:endnote w:type="continuationNotice" w:id="1">
    <w:p w14:paraId="7929B5E3" w14:textId="77777777" w:rsidR="00FD3949" w:rsidRDefault="00FD39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2B968" w14:textId="77777777" w:rsidR="00FD3949" w:rsidRDefault="00FD3949" w:rsidP="00D05666">
      <w:r>
        <w:separator/>
      </w:r>
    </w:p>
  </w:footnote>
  <w:footnote w:type="continuationSeparator" w:id="0">
    <w:p w14:paraId="66897DD4" w14:textId="77777777" w:rsidR="00FD3949" w:rsidRDefault="00FD3949" w:rsidP="00D05666">
      <w:r>
        <w:continuationSeparator/>
      </w:r>
    </w:p>
  </w:footnote>
  <w:footnote w:type="continuationNotice" w:id="1">
    <w:p w14:paraId="63C203CF" w14:textId="77777777" w:rsidR="00FD3949" w:rsidRDefault="00FD3949">
      <w:pPr>
        <w:spacing w:after="0" w:line="240" w:lineRule="auto"/>
      </w:pPr>
    </w:p>
  </w:footnote>
  <w:footnote w:id="2">
    <w:p w14:paraId="29CDBE7B" w14:textId="77777777" w:rsidR="00034954" w:rsidRDefault="00034954" w:rsidP="00034954">
      <w:pPr>
        <w:pStyle w:val="FootnoteText"/>
      </w:pPr>
      <w:r>
        <w:rPr>
          <w:rStyle w:val="FootnoteReference"/>
        </w:rPr>
        <w:footnoteRef/>
      </w:r>
      <w:r>
        <w:t xml:space="preserve"> </w:t>
      </w:r>
      <w:hyperlink r:id="rId1" w:history="1">
        <w:r w:rsidRPr="00662162">
          <w:rPr>
            <w:rStyle w:val="Hyperlink"/>
            <w:color w:val="4472C4" w:themeColor="accent1"/>
          </w:rPr>
          <w:t>https://www.e-tar.lt/portal/lt/legalAct/ac5a5e30878f11ed8df094f359a60216/asr</w:t>
        </w:r>
      </w:hyperlink>
    </w:p>
  </w:footnote>
  <w:footnote w:id="3">
    <w:p w14:paraId="7146837C" w14:textId="77777777" w:rsidR="00034954" w:rsidRDefault="00034954" w:rsidP="00034954">
      <w:pPr>
        <w:pStyle w:val="FootnoteText"/>
      </w:pPr>
      <w:r>
        <w:rPr>
          <w:rStyle w:val="FootnoteReference"/>
        </w:rPr>
        <w:footnoteRef/>
      </w:r>
      <w:r>
        <w:t xml:space="preserve"> </w:t>
      </w:r>
      <w:hyperlink r:id="rId2" w:history="1">
        <w:r w:rsidRPr="00662162">
          <w:rPr>
            <w:rStyle w:val="Hyperlink"/>
            <w:color w:val="4472C4" w:themeColor="accent1"/>
          </w:rPr>
          <w:t>https://www.e-tar.lt/portal/lt/legalAct/ac5a5e30878f11ed8df094f359a60216/asr</w:t>
        </w:r>
      </w:hyperlink>
    </w:p>
    <w:p w14:paraId="392F31A5" w14:textId="77777777" w:rsidR="00034954" w:rsidRDefault="00034954" w:rsidP="00034954">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BC721A"/>
    <w:multiLevelType w:val="multilevel"/>
    <w:tmpl w:val="A44EF3D4"/>
    <w:styleLink w:val="CurrentList1"/>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5B353EF"/>
    <w:multiLevelType w:val="hybridMultilevel"/>
    <w:tmpl w:val="6E0402E2"/>
    <w:lvl w:ilvl="0" w:tplc="B3648AA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B461C25"/>
    <w:multiLevelType w:val="multilevel"/>
    <w:tmpl w:val="27A082C2"/>
    <w:lvl w:ilvl="0">
      <w:start w:val="1"/>
      <w:numFmt w:val="decimal"/>
      <w:lvlText w:val="%1."/>
      <w:lvlJc w:val="left"/>
      <w:pPr>
        <w:ind w:left="360" w:hanging="360"/>
      </w:pPr>
      <w:rPr>
        <w:rFonts w:hint="default"/>
        <w:color w:val="00B050"/>
      </w:rPr>
    </w:lvl>
    <w:lvl w:ilvl="1">
      <w:start w:val="1"/>
      <w:numFmt w:val="decimal"/>
      <w:lvlText w:val="%2"/>
      <w:lvlJc w:val="left"/>
      <w:pPr>
        <w:ind w:left="360" w:hanging="360"/>
      </w:pPr>
      <w:rPr>
        <w:rFonts w:asciiTheme="minorHAnsi" w:eastAsiaTheme="minorEastAsia" w:hAnsiTheme="minorHAnsi" w:cstheme="minorHAnsi"/>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 w15:restartNumberingAfterBreak="0">
    <w:nsid w:val="11701F53"/>
    <w:multiLevelType w:val="multilevel"/>
    <w:tmpl w:val="B8785C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7B5CF8"/>
    <w:multiLevelType w:val="multilevel"/>
    <w:tmpl w:val="B97C74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A20226"/>
    <w:multiLevelType w:val="multilevel"/>
    <w:tmpl w:val="6CAED692"/>
    <w:lvl w:ilvl="0">
      <w:start w:val="1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EF6412"/>
    <w:multiLevelType w:val="multilevel"/>
    <w:tmpl w:val="A1BE8638"/>
    <w:lvl w:ilvl="0">
      <w:start w:val="1"/>
      <w:numFmt w:val="decimal"/>
      <w:lvlText w:val="%1."/>
      <w:lvlJc w:val="left"/>
      <w:pPr>
        <w:ind w:left="444" w:hanging="444"/>
      </w:pPr>
      <w:rPr>
        <w:rFonts w:eastAsia="Arial" w:hint="default"/>
        <w:color w:val="333333"/>
      </w:rPr>
    </w:lvl>
    <w:lvl w:ilvl="1">
      <w:start w:val="11"/>
      <w:numFmt w:val="decimal"/>
      <w:lvlText w:val="%1.%2."/>
      <w:lvlJc w:val="left"/>
      <w:pPr>
        <w:ind w:left="1056" w:hanging="444"/>
      </w:pPr>
      <w:rPr>
        <w:rFonts w:eastAsia="Arial" w:hint="default"/>
        <w:color w:val="333333"/>
      </w:rPr>
    </w:lvl>
    <w:lvl w:ilvl="2">
      <w:start w:val="1"/>
      <w:numFmt w:val="decimal"/>
      <w:lvlText w:val="%1.%2.%3."/>
      <w:lvlJc w:val="left"/>
      <w:pPr>
        <w:ind w:left="1944" w:hanging="720"/>
      </w:pPr>
      <w:rPr>
        <w:rFonts w:eastAsia="Arial" w:hint="default"/>
        <w:color w:val="333333"/>
      </w:rPr>
    </w:lvl>
    <w:lvl w:ilvl="3">
      <w:start w:val="1"/>
      <w:numFmt w:val="decimal"/>
      <w:lvlText w:val="%1.%2.%3.%4."/>
      <w:lvlJc w:val="left"/>
      <w:pPr>
        <w:ind w:left="2556" w:hanging="720"/>
      </w:pPr>
      <w:rPr>
        <w:rFonts w:eastAsia="Arial" w:hint="default"/>
        <w:color w:val="333333"/>
      </w:rPr>
    </w:lvl>
    <w:lvl w:ilvl="4">
      <w:start w:val="1"/>
      <w:numFmt w:val="decimal"/>
      <w:lvlText w:val="%1.%2.%3.%4.%5."/>
      <w:lvlJc w:val="left"/>
      <w:pPr>
        <w:ind w:left="3528" w:hanging="1080"/>
      </w:pPr>
      <w:rPr>
        <w:rFonts w:eastAsia="Arial" w:hint="default"/>
        <w:color w:val="333333"/>
      </w:rPr>
    </w:lvl>
    <w:lvl w:ilvl="5">
      <w:start w:val="1"/>
      <w:numFmt w:val="decimal"/>
      <w:lvlText w:val="%1.%2.%3.%4.%5.%6."/>
      <w:lvlJc w:val="left"/>
      <w:pPr>
        <w:ind w:left="4140" w:hanging="1080"/>
      </w:pPr>
      <w:rPr>
        <w:rFonts w:eastAsia="Arial" w:hint="default"/>
        <w:color w:val="333333"/>
      </w:rPr>
    </w:lvl>
    <w:lvl w:ilvl="6">
      <w:start w:val="1"/>
      <w:numFmt w:val="decimal"/>
      <w:lvlText w:val="%1.%2.%3.%4.%5.%6.%7."/>
      <w:lvlJc w:val="left"/>
      <w:pPr>
        <w:ind w:left="5112" w:hanging="1440"/>
      </w:pPr>
      <w:rPr>
        <w:rFonts w:eastAsia="Arial" w:hint="default"/>
        <w:color w:val="333333"/>
      </w:rPr>
    </w:lvl>
    <w:lvl w:ilvl="7">
      <w:start w:val="1"/>
      <w:numFmt w:val="decimal"/>
      <w:lvlText w:val="%1.%2.%3.%4.%5.%6.%7.%8."/>
      <w:lvlJc w:val="left"/>
      <w:pPr>
        <w:ind w:left="5724" w:hanging="1440"/>
      </w:pPr>
      <w:rPr>
        <w:rFonts w:eastAsia="Arial" w:hint="default"/>
        <w:color w:val="333333"/>
      </w:rPr>
    </w:lvl>
    <w:lvl w:ilvl="8">
      <w:start w:val="1"/>
      <w:numFmt w:val="decimal"/>
      <w:lvlText w:val="%1.%2.%3.%4.%5.%6.%7.%8.%9."/>
      <w:lvlJc w:val="left"/>
      <w:pPr>
        <w:ind w:left="6336" w:hanging="1440"/>
      </w:pPr>
      <w:rPr>
        <w:rFonts w:eastAsia="Arial" w:hint="default"/>
        <w:color w:val="333333"/>
      </w:rPr>
    </w:lvl>
  </w:abstractNum>
  <w:abstractNum w:abstractNumId="11" w15:restartNumberingAfterBreak="0">
    <w:nsid w:val="21113D8B"/>
    <w:multiLevelType w:val="multilevel"/>
    <w:tmpl w:val="9E76841A"/>
    <w:lvl w:ilvl="0">
      <w:start w:val="3"/>
      <w:numFmt w:val="decimal"/>
      <w:lvlText w:val="%1."/>
      <w:lvlJc w:val="left"/>
      <w:pPr>
        <w:tabs>
          <w:tab w:val="num" w:pos="0"/>
        </w:tabs>
        <w:ind w:left="540" w:hanging="540"/>
      </w:pPr>
      <w:rPr>
        <w:rFonts w:hint="default"/>
      </w:rPr>
    </w:lvl>
    <w:lvl w:ilvl="1">
      <w:start w:val="2"/>
      <w:numFmt w:val="decimal"/>
      <w:lvlText w:val="%1.%2."/>
      <w:lvlJc w:val="left"/>
      <w:pPr>
        <w:tabs>
          <w:tab w:val="num" w:pos="0"/>
        </w:tabs>
        <w:ind w:left="966" w:hanging="540"/>
      </w:pPr>
      <w:rPr>
        <w:rFonts w:hint="default"/>
      </w:rPr>
    </w:lvl>
    <w:lvl w:ilvl="2">
      <w:start w:val="1"/>
      <w:numFmt w:val="decimal"/>
      <w:lvlText w:val="2.%1.4.%3."/>
      <w:lvlJc w:val="left"/>
      <w:pPr>
        <w:tabs>
          <w:tab w:val="num" w:pos="0"/>
        </w:tabs>
        <w:ind w:left="1572" w:hanging="720"/>
      </w:pPr>
      <w:rPr>
        <w:rFonts w:hint="default"/>
      </w:rPr>
    </w:lvl>
    <w:lvl w:ilvl="3">
      <w:start w:val="1"/>
      <w:numFmt w:val="decimal"/>
      <w:lvlText w:val="%1.%2.%3.%4."/>
      <w:lvlJc w:val="left"/>
      <w:pPr>
        <w:tabs>
          <w:tab w:val="num" w:pos="0"/>
        </w:tabs>
        <w:ind w:left="1998" w:hanging="720"/>
      </w:pPr>
      <w:rPr>
        <w:rFonts w:hint="default"/>
      </w:rPr>
    </w:lvl>
    <w:lvl w:ilvl="4">
      <w:start w:val="1"/>
      <w:numFmt w:val="decimal"/>
      <w:lvlText w:val="%1.%2.%3.%4.%5."/>
      <w:lvlJc w:val="left"/>
      <w:pPr>
        <w:tabs>
          <w:tab w:val="num" w:pos="0"/>
        </w:tabs>
        <w:ind w:left="2784" w:hanging="1080"/>
      </w:pPr>
      <w:rPr>
        <w:rFonts w:hint="default"/>
      </w:rPr>
    </w:lvl>
    <w:lvl w:ilvl="5">
      <w:start w:val="1"/>
      <w:numFmt w:val="decimal"/>
      <w:lvlText w:val="%1.%2.%3.%4.%5.%6."/>
      <w:lvlJc w:val="left"/>
      <w:pPr>
        <w:tabs>
          <w:tab w:val="num" w:pos="0"/>
        </w:tabs>
        <w:ind w:left="3210" w:hanging="1080"/>
      </w:pPr>
      <w:rPr>
        <w:rFonts w:hint="default"/>
      </w:rPr>
    </w:lvl>
    <w:lvl w:ilvl="6">
      <w:start w:val="1"/>
      <w:numFmt w:val="decimal"/>
      <w:lvlText w:val="%1.%2.%3.%4.%5.%6.%7."/>
      <w:lvlJc w:val="left"/>
      <w:pPr>
        <w:tabs>
          <w:tab w:val="num" w:pos="0"/>
        </w:tabs>
        <w:ind w:left="3996" w:hanging="1440"/>
      </w:pPr>
      <w:rPr>
        <w:rFonts w:hint="default"/>
      </w:rPr>
    </w:lvl>
    <w:lvl w:ilvl="7">
      <w:start w:val="1"/>
      <w:numFmt w:val="decimal"/>
      <w:lvlText w:val="%1.%2.%3.%4.%5.%6.%7.%8."/>
      <w:lvlJc w:val="left"/>
      <w:pPr>
        <w:tabs>
          <w:tab w:val="num" w:pos="0"/>
        </w:tabs>
        <w:ind w:left="4422" w:hanging="1440"/>
      </w:pPr>
      <w:rPr>
        <w:rFonts w:hint="default"/>
      </w:rPr>
    </w:lvl>
    <w:lvl w:ilvl="8">
      <w:start w:val="1"/>
      <w:numFmt w:val="decimal"/>
      <w:lvlText w:val="%1.%2.%3.%4.%5.%6.%7.%8.%9."/>
      <w:lvlJc w:val="left"/>
      <w:pPr>
        <w:tabs>
          <w:tab w:val="num" w:pos="0"/>
        </w:tabs>
        <w:ind w:left="5208" w:hanging="1800"/>
      </w:pPr>
      <w:rPr>
        <w:rFonts w:hint="default"/>
      </w:r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61B208A"/>
    <w:multiLevelType w:val="multilevel"/>
    <w:tmpl w:val="2FA4FE0A"/>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8660E7B"/>
    <w:multiLevelType w:val="hybridMultilevel"/>
    <w:tmpl w:val="8CE808DC"/>
    <w:lvl w:ilvl="0" w:tplc="0427000F">
      <w:start w:val="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841A99"/>
    <w:multiLevelType w:val="hybridMultilevel"/>
    <w:tmpl w:val="511E7A70"/>
    <w:lvl w:ilvl="0" w:tplc="79E0F63E">
      <w:start w:val="1"/>
      <w:numFmt w:val="decimal"/>
      <w:lvlText w:val="%1"/>
      <w:lvlJc w:val="left"/>
      <w:pPr>
        <w:ind w:left="924" w:hanging="360"/>
      </w:pPr>
      <w:rPr>
        <w:rFonts w:eastAsia="Arial" w:hint="default"/>
        <w:color w:val="333333"/>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16" w15:restartNumberingAfterBreak="0">
    <w:nsid w:val="2CE8040F"/>
    <w:multiLevelType w:val="multilevel"/>
    <w:tmpl w:val="559E26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E565C79"/>
    <w:multiLevelType w:val="multilevel"/>
    <w:tmpl w:val="9BB88A66"/>
    <w:lvl w:ilvl="0">
      <w:start w:val="1"/>
      <w:numFmt w:val="decimal"/>
      <w:lvlText w:val="%1."/>
      <w:lvlJc w:val="left"/>
      <w:pPr>
        <w:ind w:left="430" w:hanging="430"/>
      </w:pPr>
      <w:rPr>
        <w:rFonts w:eastAsiaTheme="minorEastAsia" w:hint="default"/>
      </w:rPr>
    </w:lvl>
    <w:lvl w:ilvl="1">
      <w:start w:val="12"/>
      <w:numFmt w:val="decimal"/>
      <w:lvlText w:val="%1.%2."/>
      <w:lvlJc w:val="left"/>
      <w:pPr>
        <w:ind w:left="430" w:hanging="43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1E93B13"/>
    <w:multiLevelType w:val="multilevel"/>
    <w:tmpl w:val="00A6319C"/>
    <w:lvl w:ilvl="0">
      <w:start w:val="1"/>
      <w:numFmt w:val="decimal"/>
      <w:lvlText w:val="%1."/>
      <w:lvlJc w:val="left"/>
      <w:pPr>
        <w:ind w:left="420" w:hanging="420"/>
      </w:pPr>
      <w:rPr>
        <w:rFonts w:eastAsia="Times New Roman" w:hint="default"/>
      </w:rPr>
    </w:lvl>
    <w:lvl w:ilvl="1">
      <w:start w:val="1"/>
      <w:numFmt w:val="decimal"/>
      <w:lvlText w:val="%1.%2."/>
      <w:lvlJc w:val="left"/>
      <w:pPr>
        <w:ind w:left="1430" w:hanging="72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633" w:hanging="108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695" w:hanging="144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757" w:hanging="180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21" w15:restartNumberingAfterBreak="0">
    <w:nsid w:val="449E36F3"/>
    <w:multiLevelType w:val="hybridMultilevel"/>
    <w:tmpl w:val="9934DF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6F8681A"/>
    <w:multiLevelType w:val="multilevel"/>
    <w:tmpl w:val="00D8A052"/>
    <w:lvl w:ilvl="0">
      <w:start w:val="1"/>
      <w:numFmt w:val="decimal"/>
      <w:lvlText w:val="%1."/>
      <w:lvlJc w:val="left"/>
      <w:pPr>
        <w:ind w:left="444" w:hanging="444"/>
      </w:pPr>
      <w:rPr>
        <w:rFonts w:eastAsia="Arial" w:hint="default"/>
        <w:color w:val="333333"/>
      </w:rPr>
    </w:lvl>
    <w:lvl w:ilvl="1">
      <w:start w:val="11"/>
      <w:numFmt w:val="decimal"/>
      <w:lvlText w:val="%1.%2."/>
      <w:lvlJc w:val="left"/>
      <w:pPr>
        <w:ind w:left="1500" w:hanging="444"/>
      </w:pPr>
      <w:rPr>
        <w:rFonts w:eastAsia="Arial" w:hint="default"/>
        <w:color w:val="333333"/>
      </w:rPr>
    </w:lvl>
    <w:lvl w:ilvl="2">
      <w:start w:val="1"/>
      <w:numFmt w:val="decimal"/>
      <w:lvlText w:val="%1.%2.%3."/>
      <w:lvlJc w:val="left"/>
      <w:pPr>
        <w:ind w:left="2832" w:hanging="720"/>
      </w:pPr>
      <w:rPr>
        <w:rFonts w:eastAsia="Arial" w:hint="default"/>
        <w:color w:val="333333"/>
      </w:rPr>
    </w:lvl>
    <w:lvl w:ilvl="3">
      <w:start w:val="1"/>
      <w:numFmt w:val="decimal"/>
      <w:lvlText w:val="%1.%2.%3.%4."/>
      <w:lvlJc w:val="left"/>
      <w:pPr>
        <w:ind w:left="3888" w:hanging="720"/>
      </w:pPr>
      <w:rPr>
        <w:rFonts w:eastAsia="Arial" w:hint="default"/>
        <w:color w:val="333333"/>
      </w:rPr>
    </w:lvl>
    <w:lvl w:ilvl="4">
      <w:start w:val="1"/>
      <w:numFmt w:val="decimal"/>
      <w:lvlText w:val="%1.%2.%3.%4.%5."/>
      <w:lvlJc w:val="left"/>
      <w:pPr>
        <w:ind w:left="5304" w:hanging="1080"/>
      </w:pPr>
      <w:rPr>
        <w:rFonts w:eastAsia="Arial" w:hint="default"/>
        <w:color w:val="333333"/>
      </w:rPr>
    </w:lvl>
    <w:lvl w:ilvl="5">
      <w:start w:val="1"/>
      <w:numFmt w:val="decimal"/>
      <w:lvlText w:val="%1.%2.%3.%4.%5.%6."/>
      <w:lvlJc w:val="left"/>
      <w:pPr>
        <w:ind w:left="6360" w:hanging="1080"/>
      </w:pPr>
      <w:rPr>
        <w:rFonts w:eastAsia="Arial" w:hint="default"/>
        <w:color w:val="333333"/>
      </w:rPr>
    </w:lvl>
    <w:lvl w:ilvl="6">
      <w:start w:val="1"/>
      <w:numFmt w:val="decimal"/>
      <w:lvlText w:val="%1.%2.%3.%4.%5.%6.%7."/>
      <w:lvlJc w:val="left"/>
      <w:pPr>
        <w:ind w:left="7776" w:hanging="1440"/>
      </w:pPr>
      <w:rPr>
        <w:rFonts w:eastAsia="Arial" w:hint="default"/>
        <w:color w:val="333333"/>
      </w:rPr>
    </w:lvl>
    <w:lvl w:ilvl="7">
      <w:start w:val="1"/>
      <w:numFmt w:val="decimal"/>
      <w:lvlText w:val="%1.%2.%3.%4.%5.%6.%7.%8."/>
      <w:lvlJc w:val="left"/>
      <w:pPr>
        <w:ind w:left="8832" w:hanging="1440"/>
      </w:pPr>
      <w:rPr>
        <w:rFonts w:eastAsia="Arial" w:hint="default"/>
        <w:color w:val="333333"/>
      </w:rPr>
    </w:lvl>
    <w:lvl w:ilvl="8">
      <w:start w:val="1"/>
      <w:numFmt w:val="decimal"/>
      <w:lvlText w:val="%1.%2.%3.%4.%5.%6.%7.%8.%9."/>
      <w:lvlJc w:val="left"/>
      <w:pPr>
        <w:ind w:left="9888" w:hanging="1440"/>
      </w:pPr>
      <w:rPr>
        <w:rFonts w:eastAsia="Arial" w:hint="default"/>
        <w:color w:val="333333"/>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500809CB"/>
    <w:multiLevelType w:val="multilevel"/>
    <w:tmpl w:val="8A4AC62E"/>
    <w:lvl w:ilvl="0">
      <w:start w:val="6"/>
      <w:numFmt w:val="decimal"/>
      <w:lvlText w:val="%1."/>
      <w:lvlJc w:val="left"/>
      <w:pPr>
        <w:ind w:left="930" w:hanging="504"/>
      </w:pPr>
      <w:rPr>
        <w:rFonts w:eastAsia="Calibri" w:hint="default"/>
        <w:b w:val="0"/>
        <w:bCs w:val="0"/>
      </w:rPr>
    </w:lvl>
    <w:lvl w:ilvl="1">
      <w:start w:val="2"/>
      <w:numFmt w:val="decimal"/>
      <w:lvlText w:val="%1.%2."/>
      <w:lvlJc w:val="left"/>
      <w:pPr>
        <w:ind w:left="1497"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52C47933"/>
    <w:multiLevelType w:val="multilevel"/>
    <w:tmpl w:val="08CCF2AC"/>
    <w:lvl w:ilvl="0">
      <w:start w:val="1"/>
      <w:numFmt w:val="decimal"/>
      <w:lvlText w:val="%1."/>
      <w:lvlJc w:val="left"/>
      <w:pPr>
        <w:tabs>
          <w:tab w:val="num" w:pos="0"/>
        </w:tabs>
        <w:ind w:left="540" w:hanging="540"/>
      </w:pPr>
      <w:rPr>
        <w:rFonts w:hint="default"/>
      </w:rPr>
    </w:lvl>
    <w:lvl w:ilvl="1">
      <w:start w:val="2"/>
      <w:numFmt w:val="decimal"/>
      <w:lvlText w:val="%1.%2."/>
      <w:lvlJc w:val="left"/>
      <w:pPr>
        <w:tabs>
          <w:tab w:val="num" w:pos="0"/>
        </w:tabs>
        <w:ind w:left="900" w:hanging="540"/>
      </w:pPr>
      <w:rPr>
        <w:rFonts w:hint="default"/>
      </w:rPr>
    </w:lvl>
    <w:lvl w:ilvl="2">
      <w:start w:val="7"/>
      <w:numFmt w:val="decimal"/>
      <w:lvlText w:val="2.%1.%2.%3."/>
      <w:lvlJc w:val="left"/>
      <w:pPr>
        <w:tabs>
          <w:tab w:val="num" w:pos="0"/>
        </w:tabs>
        <w:ind w:left="1440" w:hanging="720"/>
      </w:pPr>
      <w:rPr>
        <w:rFonts w:hint="default"/>
      </w:rPr>
    </w:lvl>
    <w:lvl w:ilvl="3">
      <w:start w:val="1"/>
      <w:numFmt w:val="decimal"/>
      <w:lvlText w:val="%1.%2.%3.%4."/>
      <w:lvlJc w:val="left"/>
      <w:pPr>
        <w:tabs>
          <w:tab w:val="num" w:pos="0"/>
        </w:tabs>
        <w:ind w:left="1800" w:hanging="72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2880" w:hanging="108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3960" w:hanging="1440"/>
      </w:pPr>
      <w:rPr>
        <w:rFonts w:hint="default"/>
      </w:rPr>
    </w:lvl>
    <w:lvl w:ilvl="8">
      <w:start w:val="1"/>
      <w:numFmt w:val="decimal"/>
      <w:lvlText w:val="%1.%2.%3.%4.%5.%6.%7.%8.%9."/>
      <w:lvlJc w:val="left"/>
      <w:pPr>
        <w:tabs>
          <w:tab w:val="num" w:pos="0"/>
        </w:tabs>
        <w:ind w:left="4680" w:hanging="1800"/>
      </w:pPr>
      <w:rPr>
        <w:rFonts w:hint="default"/>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4E10AAF"/>
    <w:multiLevelType w:val="multilevel"/>
    <w:tmpl w:val="279251B8"/>
    <w:lvl w:ilvl="0">
      <w:start w:val="1"/>
      <w:numFmt w:val="decimal"/>
      <w:lvlText w:val="%1."/>
      <w:lvlJc w:val="left"/>
      <w:pPr>
        <w:ind w:left="444" w:hanging="444"/>
      </w:pPr>
      <w:rPr>
        <w:rFonts w:eastAsia="Arial" w:hint="default"/>
        <w:color w:val="333333"/>
      </w:rPr>
    </w:lvl>
    <w:lvl w:ilvl="1">
      <w:start w:val="11"/>
      <w:numFmt w:val="decimal"/>
      <w:lvlText w:val="%1.%2."/>
      <w:lvlJc w:val="left"/>
      <w:pPr>
        <w:ind w:left="1295" w:hanging="444"/>
      </w:pPr>
      <w:rPr>
        <w:rFonts w:eastAsia="Arial" w:hint="default"/>
        <w:color w:val="333333"/>
      </w:rPr>
    </w:lvl>
    <w:lvl w:ilvl="2">
      <w:start w:val="1"/>
      <w:numFmt w:val="decimal"/>
      <w:lvlText w:val="%1.%2.%3."/>
      <w:lvlJc w:val="left"/>
      <w:pPr>
        <w:ind w:left="1944" w:hanging="720"/>
      </w:pPr>
      <w:rPr>
        <w:rFonts w:eastAsia="Arial" w:hint="default"/>
        <w:color w:val="333333"/>
      </w:rPr>
    </w:lvl>
    <w:lvl w:ilvl="3">
      <w:start w:val="1"/>
      <w:numFmt w:val="decimal"/>
      <w:lvlText w:val="%1.%2.%3.%4."/>
      <w:lvlJc w:val="left"/>
      <w:pPr>
        <w:ind w:left="2556" w:hanging="720"/>
      </w:pPr>
      <w:rPr>
        <w:rFonts w:eastAsia="Arial" w:hint="default"/>
        <w:color w:val="333333"/>
      </w:rPr>
    </w:lvl>
    <w:lvl w:ilvl="4">
      <w:start w:val="1"/>
      <w:numFmt w:val="decimal"/>
      <w:lvlText w:val="%1.%2.%3.%4.%5."/>
      <w:lvlJc w:val="left"/>
      <w:pPr>
        <w:ind w:left="3528" w:hanging="1080"/>
      </w:pPr>
      <w:rPr>
        <w:rFonts w:eastAsia="Arial" w:hint="default"/>
        <w:color w:val="333333"/>
      </w:rPr>
    </w:lvl>
    <w:lvl w:ilvl="5">
      <w:start w:val="1"/>
      <w:numFmt w:val="decimal"/>
      <w:lvlText w:val="%1.%2.%3.%4.%5.%6."/>
      <w:lvlJc w:val="left"/>
      <w:pPr>
        <w:ind w:left="4140" w:hanging="1080"/>
      </w:pPr>
      <w:rPr>
        <w:rFonts w:eastAsia="Arial" w:hint="default"/>
        <w:color w:val="333333"/>
      </w:rPr>
    </w:lvl>
    <w:lvl w:ilvl="6">
      <w:start w:val="1"/>
      <w:numFmt w:val="decimal"/>
      <w:lvlText w:val="%1.%2.%3.%4.%5.%6.%7."/>
      <w:lvlJc w:val="left"/>
      <w:pPr>
        <w:ind w:left="5112" w:hanging="1440"/>
      </w:pPr>
      <w:rPr>
        <w:rFonts w:eastAsia="Arial" w:hint="default"/>
        <w:color w:val="333333"/>
      </w:rPr>
    </w:lvl>
    <w:lvl w:ilvl="7">
      <w:start w:val="1"/>
      <w:numFmt w:val="decimal"/>
      <w:lvlText w:val="%1.%2.%3.%4.%5.%6.%7.%8."/>
      <w:lvlJc w:val="left"/>
      <w:pPr>
        <w:ind w:left="5724" w:hanging="1440"/>
      </w:pPr>
      <w:rPr>
        <w:rFonts w:eastAsia="Arial" w:hint="default"/>
        <w:color w:val="333333"/>
      </w:rPr>
    </w:lvl>
    <w:lvl w:ilvl="8">
      <w:start w:val="1"/>
      <w:numFmt w:val="decimal"/>
      <w:lvlText w:val="%1.%2.%3.%4.%5.%6.%7.%8.%9."/>
      <w:lvlJc w:val="left"/>
      <w:pPr>
        <w:ind w:left="6336" w:hanging="1440"/>
      </w:pPr>
      <w:rPr>
        <w:rFonts w:eastAsia="Arial" w:hint="default"/>
        <w:color w:val="333333"/>
      </w:rPr>
    </w:lvl>
  </w:abstractNum>
  <w:abstractNum w:abstractNumId="2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41533DA"/>
    <w:multiLevelType w:val="multilevel"/>
    <w:tmpl w:val="BD948064"/>
    <w:lvl w:ilvl="0">
      <w:start w:val="6"/>
      <w:numFmt w:val="decimal"/>
      <w:lvlText w:val="%1."/>
      <w:lvlJc w:val="left"/>
      <w:pPr>
        <w:ind w:left="360" w:hanging="36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2" w15:restartNumberingAfterBreak="0">
    <w:nsid w:val="67B020F6"/>
    <w:multiLevelType w:val="hybridMultilevel"/>
    <w:tmpl w:val="FE021842"/>
    <w:lvl w:ilvl="0" w:tplc="C170887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785"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242BA2"/>
    <w:multiLevelType w:val="multilevel"/>
    <w:tmpl w:val="60A87EE2"/>
    <w:lvl w:ilvl="0">
      <w:start w:val="1"/>
      <w:numFmt w:val="decimal"/>
      <w:lvlText w:val="%1."/>
      <w:lvlJc w:val="left"/>
      <w:pPr>
        <w:ind w:left="444" w:hanging="444"/>
      </w:pPr>
      <w:rPr>
        <w:rFonts w:hint="default"/>
        <w:color w:val="auto"/>
      </w:rPr>
    </w:lvl>
    <w:lvl w:ilvl="1">
      <w:start w:val="10"/>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E079BD"/>
    <w:multiLevelType w:val="multilevel"/>
    <w:tmpl w:val="F1E2FDBE"/>
    <w:lvl w:ilvl="0">
      <w:start w:val="2"/>
      <w:numFmt w:val="decimal"/>
      <w:lvlText w:val="%1."/>
      <w:lvlJc w:val="left"/>
      <w:pPr>
        <w:tabs>
          <w:tab w:val="num" w:pos="0"/>
        </w:tabs>
        <w:ind w:left="540" w:hanging="540"/>
      </w:pPr>
      <w:rPr>
        <w:rFonts w:hint="default"/>
      </w:rPr>
    </w:lvl>
    <w:lvl w:ilvl="1">
      <w:start w:val="1"/>
      <w:numFmt w:val="decimal"/>
      <w:lvlText w:val="%1.%2."/>
      <w:lvlJc w:val="left"/>
      <w:pPr>
        <w:tabs>
          <w:tab w:val="num" w:pos="0"/>
        </w:tabs>
        <w:ind w:left="895" w:hanging="540"/>
      </w:pPr>
      <w:rPr>
        <w:rFonts w:hint="default"/>
      </w:rPr>
    </w:lvl>
    <w:lvl w:ilvl="2">
      <w:start w:val="1"/>
      <w:numFmt w:val="decimal"/>
      <w:lvlText w:val="2.%1.%2.%3."/>
      <w:lvlJc w:val="left"/>
      <w:pPr>
        <w:tabs>
          <w:tab w:val="num" w:pos="0"/>
        </w:tabs>
        <w:ind w:left="1430" w:hanging="720"/>
      </w:pPr>
      <w:rPr>
        <w:rFonts w:hint="default"/>
      </w:rPr>
    </w:lvl>
    <w:lvl w:ilvl="3">
      <w:start w:val="1"/>
      <w:numFmt w:val="decimal"/>
      <w:lvlText w:val="%1.%2.%3.%4."/>
      <w:lvlJc w:val="left"/>
      <w:pPr>
        <w:tabs>
          <w:tab w:val="num" w:pos="0"/>
        </w:tabs>
        <w:ind w:left="1785" w:hanging="720"/>
      </w:pPr>
      <w:rPr>
        <w:rFonts w:hint="default"/>
      </w:rPr>
    </w:lvl>
    <w:lvl w:ilvl="4">
      <w:start w:val="1"/>
      <w:numFmt w:val="decimal"/>
      <w:lvlText w:val="%1.%2.%3.%4.%5."/>
      <w:lvlJc w:val="left"/>
      <w:pPr>
        <w:tabs>
          <w:tab w:val="num" w:pos="0"/>
        </w:tabs>
        <w:ind w:left="2500" w:hanging="1080"/>
      </w:pPr>
      <w:rPr>
        <w:rFonts w:hint="default"/>
      </w:rPr>
    </w:lvl>
    <w:lvl w:ilvl="5">
      <w:start w:val="1"/>
      <w:numFmt w:val="decimal"/>
      <w:lvlText w:val="%1.%2.%3.%4.%5.%6."/>
      <w:lvlJc w:val="left"/>
      <w:pPr>
        <w:tabs>
          <w:tab w:val="num" w:pos="0"/>
        </w:tabs>
        <w:ind w:left="2855" w:hanging="1080"/>
      </w:pPr>
      <w:rPr>
        <w:rFonts w:hint="default"/>
      </w:rPr>
    </w:lvl>
    <w:lvl w:ilvl="6">
      <w:start w:val="1"/>
      <w:numFmt w:val="decimal"/>
      <w:lvlText w:val="%1.%2.%3.%4.%5.%6.%7."/>
      <w:lvlJc w:val="left"/>
      <w:pPr>
        <w:tabs>
          <w:tab w:val="num" w:pos="0"/>
        </w:tabs>
        <w:ind w:left="3570" w:hanging="1440"/>
      </w:pPr>
      <w:rPr>
        <w:rFonts w:hint="default"/>
      </w:rPr>
    </w:lvl>
    <w:lvl w:ilvl="7">
      <w:start w:val="1"/>
      <w:numFmt w:val="decimal"/>
      <w:lvlText w:val="%1.%2.%3.%4.%5.%6.%7.%8."/>
      <w:lvlJc w:val="left"/>
      <w:pPr>
        <w:tabs>
          <w:tab w:val="num" w:pos="0"/>
        </w:tabs>
        <w:ind w:left="3925" w:hanging="1440"/>
      </w:pPr>
      <w:rPr>
        <w:rFonts w:hint="default"/>
      </w:rPr>
    </w:lvl>
    <w:lvl w:ilvl="8">
      <w:start w:val="1"/>
      <w:numFmt w:val="decimal"/>
      <w:lvlText w:val="%1.%2.%3.%4.%5.%6.%7.%8.%9."/>
      <w:lvlJc w:val="left"/>
      <w:pPr>
        <w:tabs>
          <w:tab w:val="num" w:pos="0"/>
        </w:tabs>
        <w:ind w:left="4640" w:hanging="180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46F1239"/>
    <w:multiLevelType w:val="multilevel"/>
    <w:tmpl w:val="D9E0EBD0"/>
    <w:lvl w:ilvl="0">
      <w:start w:val="1"/>
      <w:numFmt w:val="decimal"/>
      <w:lvlText w:val="%1."/>
      <w:lvlJc w:val="left"/>
      <w:pPr>
        <w:ind w:left="360" w:hanging="360"/>
      </w:pPr>
      <w:rPr>
        <w:rFonts w:hint="default"/>
        <w:color w:val="00B050"/>
      </w:rPr>
    </w:lvl>
    <w:lvl w:ilvl="1">
      <w:start w:val="1"/>
      <w:numFmt w:val="decimal"/>
      <w:lvlText w:val="%1.%2."/>
      <w:lvlJc w:val="left"/>
      <w:pPr>
        <w:ind w:left="360" w:hanging="360"/>
      </w:pPr>
      <w:rPr>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EB12934"/>
    <w:multiLevelType w:val="multilevel"/>
    <w:tmpl w:val="C694C17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7765243">
    <w:abstractNumId w:val="18"/>
  </w:num>
  <w:num w:numId="2" w16cid:durableId="207184103">
    <w:abstractNumId w:val="6"/>
  </w:num>
  <w:num w:numId="3" w16cid:durableId="1528367431">
    <w:abstractNumId w:val="29"/>
  </w:num>
  <w:num w:numId="4" w16cid:durableId="1484615006">
    <w:abstractNumId w:val="34"/>
  </w:num>
  <w:num w:numId="5" w16cid:durableId="607934237">
    <w:abstractNumId w:val="26"/>
  </w:num>
  <w:num w:numId="6" w16cid:durableId="408162091">
    <w:abstractNumId w:val="42"/>
  </w:num>
  <w:num w:numId="7" w16cid:durableId="12269543">
    <w:abstractNumId w:val="40"/>
  </w:num>
  <w:num w:numId="8" w16cid:durableId="749809940">
    <w:abstractNumId w:val="3"/>
  </w:num>
  <w:num w:numId="9" w16cid:durableId="412043720">
    <w:abstractNumId w:val="41"/>
  </w:num>
  <w:num w:numId="10" w16cid:durableId="1996449446">
    <w:abstractNumId w:val="39"/>
  </w:num>
  <w:num w:numId="11" w16cid:durableId="1482305889">
    <w:abstractNumId w:val="33"/>
  </w:num>
  <w:num w:numId="12" w16cid:durableId="32313854">
    <w:abstractNumId w:val="19"/>
  </w:num>
  <w:num w:numId="13" w16cid:durableId="1318921492">
    <w:abstractNumId w:val="24"/>
  </w:num>
  <w:num w:numId="14" w16cid:durableId="1864435576">
    <w:abstractNumId w:val="37"/>
  </w:num>
  <w:num w:numId="15" w16cid:durableId="1941065713">
    <w:abstractNumId w:val="8"/>
  </w:num>
  <w:num w:numId="16" w16cid:durableId="19859238">
    <w:abstractNumId w:val="12"/>
  </w:num>
  <w:num w:numId="17" w16cid:durableId="1297491117">
    <w:abstractNumId w:val="23"/>
  </w:num>
  <w:num w:numId="18" w16cid:durableId="1141387320">
    <w:abstractNumId w:val="13"/>
  </w:num>
  <w:num w:numId="19" w16cid:durableId="59140827">
    <w:abstractNumId w:val="35"/>
  </w:num>
  <w:num w:numId="20" w16cid:durableId="2092771739">
    <w:abstractNumId w:val="4"/>
  </w:num>
  <w:num w:numId="21" w16cid:durableId="2024817516">
    <w:abstractNumId w:val="15"/>
  </w:num>
  <w:num w:numId="22" w16cid:durableId="1018779690">
    <w:abstractNumId w:val="10"/>
  </w:num>
  <w:num w:numId="23" w16cid:durableId="1839035610">
    <w:abstractNumId w:val="22"/>
  </w:num>
  <w:num w:numId="24" w16cid:durableId="1149051359">
    <w:abstractNumId w:val="27"/>
  </w:num>
  <w:num w:numId="25" w16cid:durableId="686717790">
    <w:abstractNumId w:val="1"/>
  </w:num>
  <w:num w:numId="26" w16cid:durableId="1629094096">
    <w:abstractNumId w:val="25"/>
  </w:num>
  <w:num w:numId="27" w16cid:durableId="717512832">
    <w:abstractNumId w:val="38"/>
  </w:num>
  <w:num w:numId="28" w16cid:durableId="2000881254">
    <w:abstractNumId w:val="11"/>
  </w:num>
  <w:num w:numId="29" w16cid:durableId="404958438">
    <w:abstractNumId w:val="28"/>
  </w:num>
  <w:num w:numId="30" w16cid:durableId="6139467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539702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172779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41808269">
    <w:abstractNumId w:val="16"/>
  </w:num>
  <w:num w:numId="34" w16cid:durableId="290325245">
    <w:abstractNumId w:val="2"/>
  </w:num>
  <w:num w:numId="35" w16cid:durableId="1491796277">
    <w:abstractNumId w:val="9"/>
  </w:num>
  <w:num w:numId="36" w16cid:durableId="85866160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23295652">
    <w:abstractNumId w:val="3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0842585">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8551890">
    <w:abstractNumId w:val="5"/>
  </w:num>
  <w:num w:numId="40" w16cid:durableId="504200600">
    <w:abstractNumId w:val="7"/>
  </w:num>
  <w:num w:numId="41" w16cid:durableId="2129622563">
    <w:abstractNumId w:val="20"/>
  </w:num>
  <w:num w:numId="42" w16cid:durableId="7757101">
    <w:abstractNumId w:val="17"/>
  </w:num>
  <w:num w:numId="43" w16cid:durableId="419331895">
    <w:abstractNumId w:val="14"/>
  </w:num>
  <w:num w:numId="44" w16cid:durableId="1594781802">
    <w:abstractNumId w:val="32"/>
  </w:num>
  <w:num w:numId="45" w16cid:durableId="1181745630">
    <w:abstractNumId w:val="4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B0D"/>
    <w:rsid w:val="00024DB9"/>
    <w:rsid w:val="0002541F"/>
    <w:rsid w:val="00026246"/>
    <w:rsid w:val="00026673"/>
    <w:rsid w:val="00026690"/>
    <w:rsid w:val="00026A51"/>
    <w:rsid w:val="00026D16"/>
    <w:rsid w:val="000278E7"/>
    <w:rsid w:val="00030C02"/>
    <w:rsid w:val="00030C76"/>
    <w:rsid w:val="00030F90"/>
    <w:rsid w:val="000315EB"/>
    <w:rsid w:val="0003169B"/>
    <w:rsid w:val="00031A62"/>
    <w:rsid w:val="000321E6"/>
    <w:rsid w:val="0003281A"/>
    <w:rsid w:val="00032D19"/>
    <w:rsid w:val="00034954"/>
    <w:rsid w:val="00034A4A"/>
    <w:rsid w:val="00035221"/>
    <w:rsid w:val="000356C7"/>
    <w:rsid w:val="00035873"/>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BE2"/>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74C"/>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6F73"/>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336"/>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16"/>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37F"/>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E47"/>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35E7"/>
    <w:rsid w:val="001640AF"/>
    <w:rsid w:val="00164443"/>
    <w:rsid w:val="001644FE"/>
    <w:rsid w:val="001647BD"/>
    <w:rsid w:val="00166073"/>
    <w:rsid w:val="0016665C"/>
    <w:rsid w:val="00166EB7"/>
    <w:rsid w:val="00167192"/>
    <w:rsid w:val="00167555"/>
    <w:rsid w:val="0016777C"/>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C47"/>
    <w:rsid w:val="00176E11"/>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727"/>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909"/>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2A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7EC"/>
    <w:rsid w:val="001C7F48"/>
    <w:rsid w:val="001D029D"/>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F1"/>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036"/>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9B0"/>
    <w:rsid w:val="00257DA9"/>
    <w:rsid w:val="002601F1"/>
    <w:rsid w:val="002602D9"/>
    <w:rsid w:val="002603C7"/>
    <w:rsid w:val="002609DE"/>
    <w:rsid w:val="00260B2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366"/>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D9F"/>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714"/>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01BA"/>
    <w:rsid w:val="003314CB"/>
    <w:rsid w:val="00331673"/>
    <w:rsid w:val="00331ED1"/>
    <w:rsid w:val="003328D9"/>
    <w:rsid w:val="00333BFA"/>
    <w:rsid w:val="00334D33"/>
    <w:rsid w:val="00334EB8"/>
    <w:rsid w:val="003354F0"/>
    <w:rsid w:val="00335A01"/>
    <w:rsid w:val="00335DA5"/>
    <w:rsid w:val="0033642E"/>
    <w:rsid w:val="00337615"/>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2E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08"/>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F55"/>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AE7"/>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A2C"/>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96C"/>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02"/>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68"/>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008"/>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B1E"/>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C41"/>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A1"/>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0C5"/>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B8"/>
    <w:rsid w:val="004909FF"/>
    <w:rsid w:val="004923AA"/>
    <w:rsid w:val="00493BE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B50"/>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A07"/>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99C"/>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3C8"/>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BC7"/>
    <w:rsid w:val="00566CC6"/>
    <w:rsid w:val="005670A1"/>
    <w:rsid w:val="00567348"/>
    <w:rsid w:val="00567800"/>
    <w:rsid w:val="00567A52"/>
    <w:rsid w:val="00567D50"/>
    <w:rsid w:val="00570722"/>
    <w:rsid w:val="0057158C"/>
    <w:rsid w:val="005717E5"/>
    <w:rsid w:val="005717E7"/>
    <w:rsid w:val="0057188A"/>
    <w:rsid w:val="00571EE0"/>
    <w:rsid w:val="00572AF3"/>
    <w:rsid w:val="005735B0"/>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D20"/>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6DFC"/>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D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DC9"/>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A6"/>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B8"/>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4E6"/>
    <w:rsid w:val="0064351F"/>
    <w:rsid w:val="00643C6F"/>
    <w:rsid w:val="006440AA"/>
    <w:rsid w:val="006448B8"/>
    <w:rsid w:val="0064573F"/>
    <w:rsid w:val="00645981"/>
    <w:rsid w:val="00645BE0"/>
    <w:rsid w:val="00645D80"/>
    <w:rsid w:val="00645DF8"/>
    <w:rsid w:val="00645E83"/>
    <w:rsid w:val="006460FF"/>
    <w:rsid w:val="00646974"/>
    <w:rsid w:val="0064730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12D"/>
    <w:rsid w:val="006638AF"/>
    <w:rsid w:val="00663A41"/>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99D"/>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6DD"/>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27"/>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9A1"/>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BE8"/>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1FF"/>
    <w:rsid w:val="007746F0"/>
    <w:rsid w:val="00774AA5"/>
    <w:rsid w:val="0077554C"/>
    <w:rsid w:val="00775B59"/>
    <w:rsid w:val="00775FC3"/>
    <w:rsid w:val="007763E1"/>
    <w:rsid w:val="00777670"/>
    <w:rsid w:val="00777DC5"/>
    <w:rsid w:val="00780F8E"/>
    <w:rsid w:val="00782B38"/>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08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B1"/>
    <w:rsid w:val="007B6219"/>
    <w:rsid w:val="007B63F5"/>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7A0"/>
    <w:rsid w:val="007D6857"/>
    <w:rsid w:val="007D6D19"/>
    <w:rsid w:val="007D7326"/>
    <w:rsid w:val="007D7364"/>
    <w:rsid w:val="007D7BC5"/>
    <w:rsid w:val="007E05CD"/>
    <w:rsid w:val="007E0A9D"/>
    <w:rsid w:val="007E0B96"/>
    <w:rsid w:val="007E1003"/>
    <w:rsid w:val="007E10E2"/>
    <w:rsid w:val="007E1893"/>
    <w:rsid w:val="007E1CDC"/>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49E"/>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7BB"/>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77B"/>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CD6"/>
    <w:rsid w:val="00876F48"/>
    <w:rsid w:val="00877A5D"/>
    <w:rsid w:val="008802B8"/>
    <w:rsid w:val="00881064"/>
    <w:rsid w:val="00881B1D"/>
    <w:rsid w:val="0088228F"/>
    <w:rsid w:val="00882826"/>
    <w:rsid w:val="00882956"/>
    <w:rsid w:val="00882C56"/>
    <w:rsid w:val="008834C6"/>
    <w:rsid w:val="00884B13"/>
    <w:rsid w:val="00884D1B"/>
    <w:rsid w:val="0088536D"/>
    <w:rsid w:val="008877C1"/>
    <w:rsid w:val="00887B5D"/>
    <w:rsid w:val="00890AA8"/>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179"/>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2D2"/>
    <w:rsid w:val="00920619"/>
    <w:rsid w:val="00920762"/>
    <w:rsid w:val="009207CE"/>
    <w:rsid w:val="00920A13"/>
    <w:rsid w:val="00920DF2"/>
    <w:rsid w:val="009216C5"/>
    <w:rsid w:val="00922326"/>
    <w:rsid w:val="00922922"/>
    <w:rsid w:val="00923A02"/>
    <w:rsid w:val="00924445"/>
    <w:rsid w:val="00925348"/>
    <w:rsid w:val="00925B89"/>
    <w:rsid w:val="009265B6"/>
    <w:rsid w:val="00927BE9"/>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671"/>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992"/>
    <w:rsid w:val="00982EE8"/>
    <w:rsid w:val="00983A43"/>
    <w:rsid w:val="009841CD"/>
    <w:rsid w:val="00984B02"/>
    <w:rsid w:val="009855D4"/>
    <w:rsid w:val="00985A84"/>
    <w:rsid w:val="00985BDD"/>
    <w:rsid w:val="00985F55"/>
    <w:rsid w:val="009860A6"/>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BF"/>
    <w:rsid w:val="009A0886"/>
    <w:rsid w:val="009A180D"/>
    <w:rsid w:val="009A201E"/>
    <w:rsid w:val="009A3252"/>
    <w:rsid w:val="009A3A73"/>
    <w:rsid w:val="009A43BF"/>
    <w:rsid w:val="009A50B5"/>
    <w:rsid w:val="009A61DC"/>
    <w:rsid w:val="009A6678"/>
    <w:rsid w:val="009A7D11"/>
    <w:rsid w:val="009B1258"/>
    <w:rsid w:val="009B2302"/>
    <w:rsid w:val="009B242D"/>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8C6"/>
    <w:rsid w:val="009C436F"/>
    <w:rsid w:val="009C43B4"/>
    <w:rsid w:val="009C4A6D"/>
    <w:rsid w:val="009C5825"/>
    <w:rsid w:val="009C5AA9"/>
    <w:rsid w:val="009C621B"/>
    <w:rsid w:val="009C622E"/>
    <w:rsid w:val="009C658D"/>
    <w:rsid w:val="009C69A4"/>
    <w:rsid w:val="009C6BD5"/>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1B87"/>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392"/>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1D87"/>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285"/>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91"/>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76C"/>
    <w:rsid w:val="00AE58FA"/>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B07"/>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31B"/>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3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D2A"/>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9A6"/>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2D"/>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0F49"/>
    <w:rsid w:val="00BC10FB"/>
    <w:rsid w:val="00BC1792"/>
    <w:rsid w:val="00BC1CD4"/>
    <w:rsid w:val="00BC1DBB"/>
    <w:rsid w:val="00BC22EF"/>
    <w:rsid w:val="00BC2907"/>
    <w:rsid w:val="00BC2CA0"/>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323"/>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D96"/>
    <w:rsid w:val="00BF4594"/>
    <w:rsid w:val="00BF5AEB"/>
    <w:rsid w:val="00BF6ABE"/>
    <w:rsid w:val="00BF6BED"/>
    <w:rsid w:val="00BF6C92"/>
    <w:rsid w:val="00BF73B5"/>
    <w:rsid w:val="00BF780E"/>
    <w:rsid w:val="00BF7D29"/>
    <w:rsid w:val="00C00C5D"/>
    <w:rsid w:val="00C00F86"/>
    <w:rsid w:val="00C01293"/>
    <w:rsid w:val="00C01740"/>
    <w:rsid w:val="00C0177E"/>
    <w:rsid w:val="00C018FC"/>
    <w:rsid w:val="00C01B4A"/>
    <w:rsid w:val="00C02529"/>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79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24C"/>
    <w:rsid w:val="00C47599"/>
    <w:rsid w:val="00C476FC"/>
    <w:rsid w:val="00C477E1"/>
    <w:rsid w:val="00C47CE7"/>
    <w:rsid w:val="00C504F9"/>
    <w:rsid w:val="00C50B8F"/>
    <w:rsid w:val="00C515B6"/>
    <w:rsid w:val="00C5193E"/>
    <w:rsid w:val="00C52086"/>
    <w:rsid w:val="00C52854"/>
    <w:rsid w:val="00C52A24"/>
    <w:rsid w:val="00C544C8"/>
    <w:rsid w:val="00C54574"/>
    <w:rsid w:val="00C54A0A"/>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35E"/>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BE5"/>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6944"/>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3F9"/>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7D0"/>
    <w:rsid w:val="00D551E2"/>
    <w:rsid w:val="00D56B13"/>
    <w:rsid w:val="00D56E36"/>
    <w:rsid w:val="00D5753E"/>
    <w:rsid w:val="00D5779B"/>
    <w:rsid w:val="00D57BA6"/>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3B"/>
    <w:rsid w:val="00D820FC"/>
    <w:rsid w:val="00D83945"/>
    <w:rsid w:val="00D840DA"/>
    <w:rsid w:val="00D84542"/>
    <w:rsid w:val="00D8625D"/>
    <w:rsid w:val="00D865F3"/>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490"/>
    <w:rsid w:val="00DB0683"/>
    <w:rsid w:val="00DB27C4"/>
    <w:rsid w:val="00DB2857"/>
    <w:rsid w:val="00DB374C"/>
    <w:rsid w:val="00DB3DC2"/>
    <w:rsid w:val="00DB48B9"/>
    <w:rsid w:val="00DB4B5C"/>
    <w:rsid w:val="00DB4CE3"/>
    <w:rsid w:val="00DB58DD"/>
    <w:rsid w:val="00DB693A"/>
    <w:rsid w:val="00DB6957"/>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B6"/>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5FC4"/>
    <w:rsid w:val="00DD6064"/>
    <w:rsid w:val="00DD6138"/>
    <w:rsid w:val="00DD6240"/>
    <w:rsid w:val="00DD649E"/>
    <w:rsid w:val="00DD65A3"/>
    <w:rsid w:val="00DD7697"/>
    <w:rsid w:val="00DD772F"/>
    <w:rsid w:val="00DDB847"/>
    <w:rsid w:val="00DE0626"/>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6FAE"/>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0D99"/>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719"/>
    <w:rsid w:val="00E54BE2"/>
    <w:rsid w:val="00E55E1A"/>
    <w:rsid w:val="00E56BA8"/>
    <w:rsid w:val="00E57702"/>
    <w:rsid w:val="00E577C7"/>
    <w:rsid w:val="00E6008D"/>
    <w:rsid w:val="00E6084D"/>
    <w:rsid w:val="00E60B06"/>
    <w:rsid w:val="00E60C92"/>
    <w:rsid w:val="00E60D2E"/>
    <w:rsid w:val="00E61D90"/>
    <w:rsid w:val="00E6341D"/>
    <w:rsid w:val="00E6378C"/>
    <w:rsid w:val="00E63E0C"/>
    <w:rsid w:val="00E64158"/>
    <w:rsid w:val="00E6448D"/>
    <w:rsid w:val="00E655C9"/>
    <w:rsid w:val="00E655D1"/>
    <w:rsid w:val="00E65C12"/>
    <w:rsid w:val="00E65C56"/>
    <w:rsid w:val="00E66059"/>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1CD"/>
    <w:rsid w:val="00E97228"/>
    <w:rsid w:val="00E97C7F"/>
    <w:rsid w:val="00EA001C"/>
    <w:rsid w:val="00EA0CD1"/>
    <w:rsid w:val="00EA100E"/>
    <w:rsid w:val="00EA141A"/>
    <w:rsid w:val="00EA1790"/>
    <w:rsid w:val="00EA256A"/>
    <w:rsid w:val="00EA2F97"/>
    <w:rsid w:val="00EA4193"/>
    <w:rsid w:val="00EA4970"/>
    <w:rsid w:val="00EA4C77"/>
    <w:rsid w:val="00EA4E23"/>
    <w:rsid w:val="00EA56A6"/>
    <w:rsid w:val="00EA6573"/>
    <w:rsid w:val="00EA6D1E"/>
    <w:rsid w:val="00EA6E8F"/>
    <w:rsid w:val="00EA6F5B"/>
    <w:rsid w:val="00EA7102"/>
    <w:rsid w:val="00EA76DD"/>
    <w:rsid w:val="00EB01C2"/>
    <w:rsid w:val="00EB03BA"/>
    <w:rsid w:val="00EB0868"/>
    <w:rsid w:val="00EB164F"/>
    <w:rsid w:val="00EB23E7"/>
    <w:rsid w:val="00EB2A1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71D"/>
    <w:rsid w:val="00EB79EA"/>
    <w:rsid w:val="00EB7FCE"/>
    <w:rsid w:val="00EC0799"/>
    <w:rsid w:val="00EC09B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515"/>
    <w:rsid w:val="00EE433A"/>
    <w:rsid w:val="00EE4477"/>
    <w:rsid w:val="00EE44B0"/>
    <w:rsid w:val="00EE523A"/>
    <w:rsid w:val="00EE53C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5"/>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2D6"/>
    <w:rsid w:val="00F1174E"/>
    <w:rsid w:val="00F126A8"/>
    <w:rsid w:val="00F1334C"/>
    <w:rsid w:val="00F133E3"/>
    <w:rsid w:val="00F13921"/>
    <w:rsid w:val="00F166A2"/>
    <w:rsid w:val="00F170D1"/>
    <w:rsid w:val="00F17A1F"/>
    <w:rsid w:val="00F20241"/>
    <w:rsid w:val="00F207CB"/>
    <w:rsid w:val="00F2108C"/>
    <w:rsid w:val="00F211FE"/>
    <w:rsid w:val="00F2174F"/>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08C"/>
    <w:rsid w:val="00F431D1"/>
    <w:rsid w:val="00F431D3"/>
    <w:rsid w:val="00F4353E"/>
    <w:rsid w:val="00F43C74"/>
    <w:rsid w:val="00F43D84"/>
    <w:rsid w:val="00F44527"/>
    <w:rsid w:val="00F44586"/>
    <w:rsid w:val="00F44F39"/>
    <w:rsid w:val="00F4541C"/>
    <w:rsid w:val="00F45925"/>
    <w:rsid w:val="00F45ADC"/>
    <w:rsid w:val="00F45EB2"/>
    <w:rsid w:val="00F46943"/>
    <w:rsid w:val="00F46984"/>
    <w:rsid w:val="00F46CA3"/>
    <w:rsid w:val="00F46E88"/>
    <w:rsid w:val="00F472AA"/>
    <w:rsid w:val="00F47B50"/>
    <w:rsid w:val="00F500F9"/>
    <w:rsid w:val="00F50491"/>
    <w:rsid w:val="00F504C4"/>
    <w:rsid w:val="00F50C57"/>
    <w:rsid w:val="00F510FD"/>
    <w:rsid w:val="00F511B0"/>
    <w:rsid w:val="00F51433"/>
    <w:rsid w:val="00F5171B"/>
    <w:rsid w:val="00F51A01"/>
    <w:rsid w:val="00F51A87"/>
    <w:rsid w:val="00F52939"/>
    <w:rsid w:val="00F52B84"/>
    <w:rsid w:val="00F53752"/>
    <w:rsid w:val="00F5388C"/>
    <w:rsid w:val="00F538F4"/>
    <w:rsid w:val="00F54219"/>
    <w:rsid w:val="00F552A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A6F"/>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6C4"/>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37"/>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979"/>
    <w:rsid w:val="00FD1A28"/>
    <w:rsid w:val="00FD1E9A"/>
    <w:rsid w:val="00FD26C6"/>
    <w:rsid w:val="00FD2A30"/>
    <w:rsid w:val="00FD34DC"/>
    <w:rsid w:val="00FD3949"/>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280E"/>
    <w:rsid w:val="00FF30FF"/>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AF8CB99-6FD0-4280-A3A5-7904F3940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Diagrama Char"/>
    <w:basedOn w:val="Normal"/>
    <w:next w:val="Normal"/>
    <w:link w:val="Heading2Char"/>
    <w:uiPriority w:val="9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Diagrama Char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CurrentList1">
    <w:name w:val="Current List1"/>
    <w:uiPriority w:val="99"/>
    <w:rsid w:val="003314CB"/>
    <w:pPr>
      <w:numPr>
        <w:numId w:val="25"/>
      </w:numPr>
    </w:pPr>
  </w:style>
  <w:style w:type="paragraph" w:customStyle="1" w:styleId="normaltableau">
    <w:name w:val="normal_tableau"/>
    <w:basedOn w:val="Normal"/>
    <w:uiPriority w:val="99"/>
    <w:rsid w:val="00BF7D29"/>
    <w:pPr>
      <w:spacing w:before="120" w:after="120" w:line="240" w:lineRule="auto"/>
      <w:jc w:val="both"/>
    </w:pPr>
    <w:rPr>
      <w:rFonts w:ascii="Optima" w:eastAsia="Times New Roman" w:hAnsi="Optima" w:cs="Optima"/>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27549870">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283503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4828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759606">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inde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mvt.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asr" TargetMode="External"/><Relationship Id="rId1" Type="http://schemas.openxmlformats.org/officeDocument/2006/relationships/hyperlink" Target="https://www.e-tar.lt/portal/lt/legalAct/ac5a5e30878f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1052</TotalTime>
  <Pages>6</Pages>
  <Words>9122</Words>
  <Characters>5201</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Kavolienė</dc:creator>
  <cp:keywords/>
  <dc:description/>
  <cp:lastModifiedBy>Meda Denopaitė Matuliauskė</cp:lastModifiedBy>
  <cp:revision>23</cp:revision>
  <dcterms:created xsi:type="dcterms:W3CDTF">2025-04-04T10:27:00Z</dcterms:created>
  <dcterms:modified xsi:type="dcterms:W3CDTF">2025-05-06T10:11:00Z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